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24" w:rsidRPr="00AE575D" w:rsidRDefault="00362EFA" w:rsidP="00AE575D">
      <w:pPr>
        <w:jc w:val="center"/>
        <w:rPr>
          <w:rFonts w:ascii="Times New Roman" w:hAnsi="Times New Roman" w:cs="Times New Roman"/>
          <w:b/>
        </w:rPr>
      </w:pPr>
      <w:proofErr w:type="spellStart"/>
      <w:r w:rsidRPr="00AE575D">
        <w:rPr>
          <w:rFonts w:ascii="Times New Roman" w:hAnsi="Times New Roman" w:cs="Times New Roman"/>
          <w:b/>
        </w:rPr>
        <w:t>Правила</w:t>
      </w:r>
      <w:proofErr w:type="spellEnd"/>
      <w:r w:rsidRPr="00AE575D">
        <w:rPr>
          <w:rFonts w:ascii="Times New Roman" w:hAnsi="Times New Roman" w:cs="Times New Roman"/>
          <w:b/>
        </w:rPr>
        <w:t xml:space="preserve"> </w:t>
      </w:r>
      <w:proofErr w:type="spellStart"/>
      <w:r w:rsidRPr="00AE575D">
        <w:rPr>
          <w:rFonts w:ascii="Times New Roman" w:hAnsi="Times New Roman" w:cs="Times New Roman"/>
          <w:b/>
        </w:rPr>
        <w:t>поведения</w:t>
      </w:r>
      <w:proofErr w:type="spellEnd"/>
      <w:r w:rsidRPr="00AE575D">
        <w:rPr>
          <w:rFonts w:ascii="Times New Roman" w:hAnsi="Times New Roman" w:cs="Times New Roman"/>
          <w:b/>
        </w:rPr>
        <w:t xml:space="preserve"> </w:t>
      </w:r>
      <w:proofErr w:type="spellStart"/>
      <w:r w:rsidRPr="00AE575D">
        <w:rPr>
          <w:rFonts w:ascii="Times New Roman" w:hAnsi="Times New Roman" w:cs="Times New Roman"/>
          <w:b/>
        </w:rPr>
        <w:t>при</w:t>
      </w:r>
      <w:proofErr w:type="spellEnd"/>
      <w:r w:rsidRPr="00AE575D">
        <w:rPr>
          <w:rFonts w:ascii="Times New Roman" w:hAnsi="Times New Roman" w:cs="Times New Roman"/>
          <w:b/>
        </w:rPr>
        <w:t xml:space="preserve"> </w:t>
      </w:r>
      <w:proofErr w:type="spellStart"/>
      <w:r w:rsidRPr="00AE575D">
        <w:rPr>
          <w:rFonts w:ascii="Times New Roman" w:hAnsi="Times New Roman" w:cs="Times New Roman"/>
          <w:b/>
        </w:rPr>
        <w:t>террористическом</w:t>
      </w:r>
      <w:proofErr w:type="spellEnd"/>
      <w:r w:rsidRPr="00AE575D">
        <w:rPr>
          <w:rFonts w:ascii="Times New Roman" w:hAnsi="Times New Roman" w:cs="Times New Roman"/>
          <w:b/>
        </w:rPr>
        <w:t xml:space="preserve"> </w:t>
      </w:r>
      <w:proofErr w:type="spellStart"/>
      <w:r w:rsidRPr="00AE575D">
        <w:rPr>
          <w:rFonts w:ascii="Times New Roman" w:hAnsi="Times New Roman" w:cs="Times New Roman"/>
          <w:b/>
        </w:rPr>
        <w:t>акте</w:t>
      </w:r>
      <w:proofErr w:type="spellEnd"/>
    </w:p>
    <w:tbl>
      <w:tblPr>
        <w:tblW w:w="9645" w:type="dxa"/>
        <w:tblLayout w:type="fixed"/>
        <w:tblLook w:val="0000"/>
      </w:tblPr>
      <w:tblGrid>
        <w:gridCol w:w="9645"/>
      </w:tblGrid>
      <w:tr w:rsidR="00483224">
        <w:tc>
          <w:tcPr>
            <w:tcW w:w="9645" w:type="dxa"/>
            <w:tcBorders>
              <w:top w:val="single" w:sz="6" w:space="0" w:color="FFFFFF"/>
              <w:left w:val="single" w:sz="6" w:space="0" w:color="FFFFFF"/>
              <w:right w:val="single" w:sz="6" w:space="0" w:color="FFFFFF"/>
            </w:tcBorders>
          </w:tcPr>
          <w:p w:rsidR="00483224" w:rsidRDefault="00483224">
            <w:pPr>
              <w:spacing w:after="0" w:line="276" w:lineRule="auto"/>
              <w:rPr>
                <w:rFonts w:ascii="Tinos" w:hAnsi="Tinos"/>
                <w:sz w:val="24"/>
                <w:szCs w:val="24"/>
              </w:rPr>
            </w:pPr>
          </w:p>
        </w:tc>
      </w:tr>
      <w:tr w:rsidR="00483224" w:rsidRPr="00AE575D">
        <w:tc>
          <w:tcPr>
            <w:tcW w:w="9645" w:type="dxa"/>
            <w:tcBorders>
              <w:left w:val="single" w:sz="6" w:space="0" w:color="FFFFFF"/>
              <w:bottom w:val="single" w:sz="6" w:space="0" w:color="FFFFFF"/>
              <w:right w:val="single" w:sz="6" w:space="0" w:color="FFFFFF"/>
            </w:tcBorders>
          </w:tcPr>
          <w:p w:rsidR="00483224" w:rsidRPr="00AA0319" w:rsidRDefault="00362EFA" w:rsidP="00AE575D">
            <w:pPr>
              <w:spacing w:after="0" w:line="276" w:lineRule="auto"/>
              <w:jc w:val="center"/>
              <w:rPr>
                <w:rFonts w:ascii="Tinos" w:hAnsi="Tinos"/>
                <w:sz w:val="24"/>
                <w:szCs w:val="24"/>
                <w:lang w:val="ru-RU"/>
              </w:rPr>
            </w:pPr>
            <w:r w:rsidRPr="00AA0319">
              <w:rPr>
                <w:rFonts w:ascii="Tinos" w:hAnsi="Tinos"/>
                <w:sz w:val="24"/>
                <w:szCs w:val="24"/>
                <w:lang w:val="ru-RU"/>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483224" w:rsidRPr="00AE575D">
        <w:tc>
          <w:tcPr>
            <w:tcW w:w="9645" w:type="dxa"/>
            <w:tcBorders>
              <w:left w:val="single" w:sz="6" w:space="0" w:color="FFFFFF"/>
              <w:bottom w:val="single" w:sz="6" w:space="0" w:color="FFFFFF"/>
              <w:right w:val="single" w:sz="6" w:space="0" w:color="FFFFFF"/>
            </w:tcBorders>
          </w:tcPr>
          <w:p w:rsidR="00483224" w:rsidRPr="00AA0319" w:rsidRDefault="00483224" w:rsidP="00AE575D">
            <w:pPr>
              <w:spacing w:after="0" w:line="276" w:lineRule="auto"/>
              <w:jc w:val="center"/>
              <w:rPr>
                <w:rFonts w:ascii="Tinos" w:hAnsi="Tinos"/>
                <w:sz w:val="24"/>
                <w:szCs w:val="24"/>
                <w:lang w:val="ru-RU"/>
              </w:rPr>
            </w:pPr>
          </w:p>
          <w:p w:rsidR="00483224" w:rsidRPr="00AA0319" w:rsidRDefault="00362EFA" w:rsidP="00AE575D">
            <w:pPr>
              <w:spacing w:after="0" w:line="276" w:lineRule="auto"/>
              <w:jc w:val="center"/>
              <w:rPr>
                <w:rFonts w:ascii="Tinos" w:hAnsi="Tinos"/>
                <w:sz w:val="24"/>
                <w:szCs w:val="24"/>
                <w:lang w:val="ru-RU"/>
              </w:rPr>
            </w:pPr>
            <w:r w:rsidRPr="00AA0319">
              <w:rPr>
                <w:rFonts w:ascii="Tinos" w:hAnsi="Tinos"/>
                <w:b/>
                <w:bCs/>
                <w:sz w:val="24"/>
                <w:szCs w:val="24"/>
                <w:lang w:val="ru-RU"/>
              </w:rPr>
              <w:t>Правила поведения при террористическом акте</w:t>
            </w:r>
          </w:p>
        </w:tc>
      </w:tr>
      <w:tr w:rsidR="00483224" w:rsidRPr="00AE575D">
        <w:tc>
          <w:tcPr>
            <w:tcW w:w="9645" w:type="dxa"/>
            <w:tcBorders>
              <w:left w:val="single" w:sz="6" w:space="0" w:color="FFFFFF"/>
              <w:right w:val="single" w:sz="6" w:space="0" w:color="FFFFFF"/>
            </w:tcBorders>
          </w:tcPr>
          <w:p w:rsidR="00483224" w:rsidRPr="00AA0319" w:rsidRDefault="00AE575D">
            <w:pPr>
              <w:spacing w:before="57" w:after="57" w:line="276" w:lineRule="auto"/>
              <w:ind w:right="-340"/>
              <w:jc w:val="left"/>
              <w:rPr>
                <w:rFonts w:ascii="Tinos" w:hAnsi="Tinos"/>
                <w:sz w:val="24"/>
                <w:szCs w:val="24"/>
                <w:lang w:val="ru-RU"/>
              </w:rPr>
            </w:pPr>
            <w:r>
              <w:rPr>
                <w:rFonts w:ascii="Tinos" w:hAnsi="Tinos"/>
                <w:sz w:val="24"/>
                <w:szCs w:val="24"/>
                <w:lang w:val="ru-RU"/>
              </w:rPr>
              <w:t xml:space="preserve">      </w:t>
            </w:r>
            <w:r w:rsidR="00362EFA" w:rsidRPr="00AA0319">
              <w:rPr>
                <w:rFonts w:ascii="Tinos" w:hAnsi="Tinos"/>
                <w:sz w:val="24"/>
                <w:szCs w:val="24"/>
                <w:lang w:val="ru-RU"/>
              </w:rPr>
              <w:t>К террористическому акту невозможно подготовиться заранее, поэтому следует всегда быть настороже.</w:t>
            </w:r>
          </w:p>
          <w:p w:rsidR="00483224" w:rsidRPr="00AA0319" w:rsidRDefault="00362EFA" w:rsidP="00AE575D">
            <w:pPr>
              <w:spacing w:before="57" w:after="57" w:line="276" w:lineRule="auto"/>
              <w:ind w:right="-340"/>
              <w:jc w:val="center"/>
              <w:rPr>
                <w:rFonts w:ascii="Tinos" w:hAnsi="Tinos"/>
                <w:sz w:val="24"/>
                <w:szCs w:val="24"/>
                <w:lang w:val="ru-RU"/>
              </w:rPr>
            </w:pPr>
            <w:r w:rsidRPr="00AA0319">
              <w:rPr>
                <w:rFonts w:ascii="Tinos" w:hAnsi="Tinos"/>
                <w:sz w:val="24"/>
                <w:szCs w:val="24"/>
                <w:lang w:val="ru-RU"/>
              </w:rPr>
              <w:t xml:space="preserve">Главное правило: избегайте без необходимости посещения регионов, городов, мест и мероприятий, которые могут привлечь внимание террористов. </w:t>
            </w:r>
            <w:r w:rsidRPr="00AA0319">
              <w:rPr>
                <w:rFonts w:ascii="Tinos" w:hAnsi="Tinos"/>
                <w:sz w:val="24"/>
                <w:szCs w:val="24"/>
                <w:lang w:val="ru-RU"/>
              </w:rPr>
              <w:br/>
              <w:t xml:space="preserve"> </w:t>
            </w:r>
            <w:r w:rsidR="00AE575D">
              <w:rPr>
                <w:rFonts w:ascii="Tinos" w:hAnsi="Tinos"/>
                <w:sz w:val="24"/>
                <w:szCs w:val="24"/>
                <w:lang w:val="ru-RU"/>
              </w:rPr>
              <w:t xml:space="preserve">    </w:t>
            </w:r>
            <w:r w:rsidRPr="00AA0319">
              <w:rPr>
                <w:rFonts w:ascii="Tinos" w:hAnsi="Tinos"/>
                <w:sz w:val="24"/>
                <w:szCs w:val="24"/>
                <w:lang w:val="ru-RU"/>
              </w:rPr>
              <w:t xml:space="preserve">Общие рекомендации: </w:t>
            </w:r>
            <w:r w:rsidRPr="00AA0319">
              <w:rPr>
                <w:rFonts w:ascii="Tinos" w:hAnsi="Tinos"/>
                <w:sz w:val="24"/>
                <w:szCs w:val="24"/>
                <w:lang w:val="ru-RU"/>
              </w:rPr>
              <w:br/>
              <w:t xml:space="preserve"> -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r w:rsidRPr="00AA0319">
              <w:rPr>
                <w:rFonts w:ascii="Tinos" w:hAnsi="Tinos"/>
                <w:sz w:val="24"/>
                <w:szCs w:val="24"/>
                <w:lang w:val="ru-RU"/>
              </w:rPr>
              <w:br/>
              <w:t xml:space="preserve"> - никогда не принимайте от незнакомцев пакеты и сумки, не оставляйте свой багаж без присмотра; </w:t>
            </w:r>
            <w:r w:rsidRPr="00AA0319">
              <w:rPr>
                <w:rFonts w:ascii="Tinos" w:hAnsi="Tinos"/>
                <w:sz w:val="24"/>
                <w:szCs w:val="24"/>
                <w:lang w:val="ru-RU"/>
              </w:rPr>
              <w:br/>
              <w:t xml:space="preserve"> - у семьи должен план действий в чрезвычайных обстоятельствах, у всех членов семьи должны быть номера телефонов, адреса электронной почты</w:t>
            </w:r>
            <w:proofErr w:type="gramStart"/>
            <w:r w:rsidRPr="00AA0319">
              <w:rPr>
                <w:rFonts w:ascii="Tinos" w:hAnsi="Tinos"/>
                <w:sz w:val="24"/>
                <w:szCs w:val="24"/>
                <w:lang w:val="ru-RU"/>
              </w:rPr>
              <w:t>.</w:t>
            </w:r>
            <w:proofErr w:type="gramEnd"/>
            <w:r w:rsidRPr="00AA0319">
              <w:rPr>
                <w:rFonts w:ascii="Tinos" w:hAnsi="Tinos"/>
                <w:sz w:val="24"/>
                <w:szCs w:val="24"/>
                <w:lang w:val="ru-RU"/>
              </w:rPr>
              <w:br/>
              <w:t xml:space="preserve"> - </w:t>
            </w:r>
            <w:proofErr w:type="gramStart"/>
            <w:r w:rsidRPr="00AA0319">
              <w:rPr>
                <w:rFonts w:ascii="Tinos" w:hAnsi="Tinos"/>
                <w:sz w:val="24"/>
                <w:szCs w:val="24"/>
                <w:lang w:val="ru-RU"/>
              </w:rPr>
              <w:t>н</w:t>
            </w:r>
            <w:proofErr w:type="gramEnd"/>
            <w:r w:rsidRPr="00AA0319">
              <w:rPr>
                <w:rFonts w:ascii="Tinos" w:hAnsi="Tinos"/>
                <w:sz w:val="24"/>
                <w:szCs w:val="24"/>
                <w:lang w:val="ru-RU"/>
              </w:rPr>
              <w:t>еобходимо назначить место встречи, где вы сможете встретиться с членами вашей семьи в экстренной ситуации;</w:t>
            </w:r>
            <w:r w:rsidRPr="00AA0319">
              <w:rPr>
                <w:rFonts w:ascii="Tinos" w:hAnsi="Tinos"/>
                <w:sz w:val="24"/>
                <w:szCs w:val="24"/>
                <w:lang w:val="ru-RU"/>
              </w:rPr>
              <w:br/>
              <w:t xml:space="preserve"> - в случае эвакуации, возьмите с собой набор предметов первой необходимости и документы;</w:t>
            </w:r>
            <w:r w:rsidRPr="00AA0319">
              <w:rPr>
                <w:rFonts w:ascii="Tinos" w:hAnsi="Tinos"/>
                <w:sz w:val="24"/>
                <w:szCs w:val="24"/>
                <w:lang w:val="ru-RU"/>
              </w:rPr>
              <w:br/>
              <w:t xml:space="preserve"> - всегда узнавайте, где находятся резервные выходы из помещения;</w:t>
            </w:r>
            <w:r w:rsidRPr="00AA0319">
              <w:rPr>
                <w:rFonts w:ascii="Tinos" w:hAnsi="Tinos"/>
                <w:sz w:val="24"/>
                <w:szCs w:val="24"/>
                <w:lang w:val="ru-RU"/>
              </w:rPr>
              <w:br/>
              <w:t xml:space="preserve"> - 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r w:rsidRPr="00AA0319">
              <w:rPr>
                <w:rFonts w:ascii="Tinos" w:hAnsi="Tinos"/>
                <w:sz w:val="24"/>
                <w:szCs w:val="24"/>
                <w:lang w:val="ru-RU"/>
              </w:rPr>
              <w:br/>
              <w:t xml:space="preserve"> -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r w:rsidRPr="00AA0319">
              <w:rPr>
                <w:rFonts w:ascii="Tinos" w:hAnsi="Tinos"/>
                <w:sz w:val="24"/>
                <w:szCs w:val="24"/>
                <w:lang w:val="ru-RU"/>
              </w:rPr>
              <w:br/>
              <w:t xml:space="preserve"> - если произошел взрыв, пожар, землетрясение, никогда не пользуйтесь лифтом; </w:t>
            </w:r>
            <w:r w:rsidRPr="00AA0319">
              <w:rPr>
                <w:rFonts w:ascii="Tinos" w:hAnsi="Tinos"/>
                <w:sz w:val="24"/>
                <w:szCs w:val="24"/>
                <w:lang w:val="ru-RU"/>
              </w:rPr>
              <w:br/>
              <w:t xml:space="preserve"> - старайтесь не поддаваться панике, что бы ни произошло.</w:t>
            </w:r>
            <w:r w:rsidRPr="00AA0319">
              <w:rPr>
                <w:rFonts w:ascii="Tinos" w:hAnsi="Tinos"/>
                <w:sz w:val="24"/>
                <w:szCs w:val="24"/>
                <w:lang w:val="ru-RU"/>
              </w:rPr>
              <w:br/>
            </w:r>
            <w:r w:rsidRPr="00AA0319">
              <w:rPr>
                <w:rFonts w:ascii="Tinos" w:hAnsi="Tinos"/>
                <w:sz w:val="24"/>
                <w:szCs w:val="24"/>
                <w:lang w:val="ru-RU"/>
              </w:rPr>
              <w:br/>
              <w:t xml:space="preserve"> </w:t>
            </w:r>
            <w:r w:rsidRPr="00AE575D">
              <w:rPr>
                <w:rFonts w:ascii="Tinos" w:hAnsi="Tinos"/>
                <w:b/>
                <w:sz w:val="24"/>
                <w:szCs w:val="24"/>
                <w:lang w:val="ru-RU"/>
              </w:rPr>
              <w:t>Поведение в толпе:</w:t>
            </w:r>
            <w:r w:rsidRPr="00AE575D">
              <w:rPr>
                <w:rFonts w:ascii="Tinos" w:hAnsi="Tinos"/>
                <w:b/>
                <w:sz w:val="24"/>
                <w:szCs w:val="24"/>
                <w:lang w:val="ru-RU"/>
              </w:rPr>
              <w:br/>
            </w:r>
            <w:r w:rsidRPr="00AA0319">
              <w:rPr>
                <w:rFonts w:ascii="Tinos" w:hAnsi="Tinos"/>
                <w:sz w:val="24"/>
                <w:szCs w:val="24"/>
                <w:lang w:val="ru-RU"/>
              </w:rPr>
              <w:t xml:space="preserve"> 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r w:rsidRPr="00AA0319">
              <w:rPr>
                <w:rFonts w:ascii="Tinos" w:hAnsi="Tinos"/>
                <w:sz w:val="24"/>
                <w:szCs w:val="24"/>
                <w:lang w:val="ru-RU"/>
              </w:rPr>
              <w:br/>
              <w:t xml:space="preserve"> - Избегайте больших скоплений людей.</w:t>
            </w:r>
            <w:r w:rsidRPr="00AA0319">
              <w:rPr>
                <w:rFonts w:ascii="Tinos" w:hAnsi="Tinos"/>
                <w:sz w:val="24"/>
                <w:szCs w:val="24"/>
                <w:lang w:val="ru-RU"/>
              </w:rPr>
              <w:br/>
              <w:t xml:space="preserve"> - Не присоединяйтесь к толпе, как бы ни хотелось посмотреть на происходящие события.</w:t>
            </w:r>
            <w:r w:rsidRPr="00AA0319">
              <w:rPr>
                <w:rFonts w:ascii="Tinos" w:hAnsi="Tinos"/>
                <w:sz w:val="24"/>
                <w:szCs w:val="24"/>
                <w:lang w:val="ru-RU"/>
              </w:rPr>
              <w:br/>
              <w:t xml:space="preserve"> - Если оказались в толпе, позвольте ей нести Вас, но попытайтесь выбраться из неё. </w:t>
            </w:r>
            <w:r w:rsidRPr="00AA0319">
              <w:rPr>
                <w:rFonts w:ascii="Tinos" w:hAnsi="Tinos"/>
                <w:sz w:val="24"/>
                <w:szCs w:val="24"/>
                <w:lang w:val="ru-RU"/>
              </w:rPr>
              <w:br/>
              <w:t xml:space="preserve"> - Глубоко вдохните и разведите согнутые в локтях руки чуть в стороны, чтобы грудная клетка не была сдавлена.</w:t>
            </w:r>
            <w:r w:rsidRPr="00AA0319">
              <w:rPr>
                <w:rFonts w:ascii="Tinos" w:hAnsi="Tinos"/>
                <w:sz w:val="24"/>
                <w:szCs w:val="24"/>
                <w:lang w:val="ru-RU"/>
              </w:rPr>
              <w:br/>
              <w:t>- Стремитесь оказаться подальше от высоких и крупных людей, людей с громоздкими предметами и большими сумками.</w:t>
            </w:r>
            <w:r w:rsidRPr="00AA0319">
              <w:rPr>
                <w:rFonts w:ascii="Tinos" w:hAnsi="Tinos"/>
                <w:sz w:val="24"/>
                <w:szCs w:val="24"/>
                <w:lang w:val="ru-RU"/>
              </w:rPr>
              <w:br/>
              <w:t xml:space="preserve"> </w:t>
            </w:r>
            <w:r w:rsidRPr="00AA0319">
              <w:rPr>
                <w:rFonts w:ascii="Tinos" w:hAnsi="Tinos"/>
                <w:sz w:val="24"/>
                <w:szCs w:val="24"/>
                <w:lang w:val="ru-RU"/>
              </w:rPr>
              <w:br/>
            </w:r>
            <w:r w:rsidRPr="00AA0319">
              <w:rPr>
                <w:rFonts w:ascii="Tinos" w:hAnsi="Tinos"/>
                <w:sz w:val="24"/>
                <w:szCs w:val="24"/>
                <w:lang w:val="ru-RU"/>
              </w:rPr>
              <w:lastRenderedPageBreak/>
              <w:t xml:space="preserve"> - Любыми способами старайтесь удержаться на ногах.</w:t>
            </w:r>
            <w:r w:rsidRPr="00AA0319">
              <w:rPr>
                <w:rFonts w:ascii="Tinos" w:hAnsi="Tinos"/>
                <w:sz w:val="24"/>
                <w:szCs w:val="24"/>
                <w:lang w:val="ru-RU"/>
              </w:rPr>
              <w:br/>
              <w:t xml:space="preserve"> - Не держите руки в карманах</w:t>
            </w:r>
            <w:r w:rsidRPr="00AA0319">
              <w:rPr>
                <w:rFonts w:ascii="Tinos" w:hAnsi="Tinos"/>
                <w:sz w:val="24"/>
                <w:szCs w:val="24"/>
                <w:lang w:val="ru-RU"/>
              </w:rPr>
              <w:br/>
              <w:t xml:space="preserve"> - Двигаясь, поднимайте ноги как можно выше, ставьте ногу на полную стопу, не семените, не поднимайтесь на цыпочки.</w:t>
            </w:r>
            <w:r w:rsidRPr="00AA0319">
              <w:rPr>
                <w:rFonts w:ascii="Tinos" w:hAnsi="Tinos"/>
                <w:sz w:val="24"/>
                <w:szCs w:val="24"/>
                <w:lang w:val="ru-RU"/>
              </w:rPr>
              <w:br/>
              <w:t xml:space="preserve"> - Если давка приняла угрожающий характер, немедленно, не раздумывая, освободитесь от любой ноши, прежде всего от сумки на длинном ремне и шарфа. </w:t>
            </w:r>
            <w:r w:rsidRPr="00AA0319">
              <w:rPr>
                <w:rFonts w:ascii="Tinos" w:hAnsi="Tinos"/>
                <w:sz w:val="24"/>
                <w:szCs w:val="24"/>
                <w:lang w:val="ru-RU"/>
              </w:rPr>
              <w:br/>
              <w:t xml:space="preserve"> - Если что-то уронили, ни в коем случае не наклоняйтесь, чтобы поднять.</w:t>
            </w:r>
            <w:r w:rsidRPr="00AA0319">
              <w:rPr>
                <w:rFonts w:ascii="Tinos" w:hAnsi="Tinos"/>
                <w:sz w:val="24"/>
                <w:szCs w:val="24"/>
                <w:lang w:val="ru-RU"/>
              </w:rPr>
              <w:br/>
              <w:t xml:space="preserve"> -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AA0319">
              <w:rPr>
                <w:rFonts w:ascii="Tinos" w:hAnsi="Tinos"/>
                <w:sz w:val="24"/>
                <w:szCs w:val="24"/>
                <w:lang w:val="ru-RU"/>
              </w:rPr>
              <w:br/>
              <w:t xml:space="preserve"> - Если встать не удается, свернитесь клубком, защитите голову предплечьями, а ладонями прикройте затылок.</w:t>
            </w:r>
            <w:r w:rsidRPr="00AA0319">
              <w:rPr>
                <w:rFonts w:ascii="Tinos" w:hAnsi="Tinos"/>
                <w:sz w:val="24"/>
                <w:szCs w:val="24"/>
                <w:lang w:val="ru-RU"/>
              </w:rPr>
              <w:b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AA0319">
              <w:rPr>
                <w:rFonts w:ascii="Tinos" w:hAnsi="Tinos"/>
                <w:sz w:val="24"/>
                <w:szCs w:val="24"/>
                <w:lang w:val="ru-RU"/>
              </w:rPr>
              <w:br/>
              <w:t xml:space="preserve"> Легче всего укрыться от толпы в углах зала или вблизи стен, но сложнее оттуда добираться до выхода.</w:t>
            </w:r>
            <w:r w:rsidRPr="00AA0319">
              <w:rPr>
                <w:rFonts w:ascii="Tinos" w:hAnsi="Tinos"/>
                <w:sz w:val="24"/>
                <w:szCs w:val="24"/>
                <w:lang w:val="ru-RU"/>
              </w:rPr>
              <w:br/>
              <w:t xml:space="preserve"> При возникновении паники старайтесь сохранить спокойствие и способность трезво оценивать ситуацию.</w:t>
            </w:r>
            <w:r w:rsidRPr="00AA0319">
              <w:rPr>
                <w:rFonts w:ascii="Tinos" w:hAnsi="Tinos"/>
                <w:sz w:val="24"/>
                <w:szCs w:val="24"/>
                <w:lang w:val="ru-RU"/>
              </w:rPr>
              <w:br/>
              <w:t xml:space="preserve"> Не присоединяйтесь к митингующим "ради интереса". Сначала узнайте, санкционирован ли митинг, за что агитируют выступающие люди.</w:t>
            </w:r>
            <w:r w:rsidRPr="00AA0319">
              <w:rPr>
                <w:rFonts w:ascii="Tinos" w:hAnsi="Tinos"/>
                <w:sz w:val="24"/>
                <w:szCs w:val="24"/>
                <w:lang w:val="ru-RU"/>
              </w:rPr>
              <w:br/>
              <w:t xml:space="preserve"> Не вступайте в незарегистрированные организации. Участие в мероприятиях таких организаций может повлечь уголовное наказание.</w:t>
            </w:r>
            <w:r w:rsidRPr="00AA0319">
              <w:rPr>
                <w:rFonts w:ascii="Tinos" w:hAnsi="Tinos"/>
                <w:sz w:val="24"/>
                <w:szCs w:val="24"/>
                <w:lang w:val="ru-RU"/>
              </w:rPr>
              <w:br/>
              <w:t xml:space="preserve">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Pr="00AA0319">
              <w:rPr>
                <w:rFonts w:ascii="Tinos" w:hAnsi="Tinos"/>
                <w:sz w:val="24"/>
                <w:szCs w:val="24"/>
                <w:lang w:val="ru-RU"/>
              </w:rPr>
              <w:br/>
            </w:r>
            <w:r w:rsidRPr="00AE575D">
              <w:rPr>
                <w:rFonts w:ascii="Tinos" w:hAnsi="Tinos"/>
                <w:b/>
                <w:sz w:val="24"/>
                <w:szCs w:val="24"/>
                <w:lang w:val="ru-RU"/>
              </w:rPr>
              <w:t xml:space="preserve"> </w:t>
            </w:r>
            <w:r w:rsidRPr="00AE575D">
              <w:rPr>
                <w:rFonts w:ascii="Tinos" w:hAnsi="Tinos"/>
                <w:b/>
                <w:sz w:val="24"/>
                <w:szCs w:val="24"/>
                <w:lang w:val="ru-RU"/>
              </w:rPr>
              <w:br/>
              <w:t xml:space="preserve"> При захвате в заложники:</w:t>
            </w:r>
            <w:r w:rsidRPr="00AE575D">
              <w:rPr>
                <w:rFonts w:ascii="Tinos" w:hAnsi="Tinos"/>
                <w:b/>
                <w:sz w:val="24"/>
                <w:szCs w:val="24"/>
                <w:lang w:val="ru-RU"/>
              </w:rPr>
              <w:br/>
            </w:r>
            <w:r w:rsidRPr="00AA0319">
              <w:rPr>
                <w:rFonts w:ascii="Tinos" w:hAnsi="Tinos"/>
                <w:sz w:val="24"/>
                <w:szCs w:val="24"/>
                <w:lang w:val="ru-RU"/>
              </w:rPr>
              <w:t xml:space="preserve"> 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r w:rsidRPr="00AA0319">
              <w:rPr>
                <w:rFonts w:ascii="Tinos" w:hAnsi="Tinos"/>
                <w:sz w:val="24"/>
                <w:szCs w:val="24"/>
                <w:lang w:val="ru-RU"/>
              </w:rPr>
              <w:br/>
              <w:t xml:space="preserve"> - основное правило – не допускайте действия, которые могут спровоцировать нападающих к применению оружия и привести к человеческим жертвам;</w:t>
            </w:r>
            <w:r w:rsidRPr="00AA0319">
              <w:rPr>
                <w:rFonts w:ascii="Tinos" w:hAnsi="Tinos"/>
                <w:sz w:val="24"/>
                <w:szCs w:val="24"/>
                <w:lang w:val="ru-RU"/>
              </w:rPr>
              <w:br/>
              <w:t xml:space="preserve"> - переносите лишения, оскорбления и унижения. Не смотрите в глаза преступникам, не ведите себя вызывающе;</w:t>
            </w:r>
            <w:r w:rsidRPr="00AA0319">
              <w:rPr>
                <w:rFonts w:ascii="Tinos" w:hAnsi="Tinos"/>
                <w:sz w:val="24"/>
                <w:szCs w:val="24"/>
                <w:lang w:val="ru-RU"/>
              </w:rPr>
              <w:br/>
              <w:t xml:space="preserve"> -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r w:rsidRPr="00AA0319">
              <w:rPr>
                <w:rFonts w:ascii="Tinos" w:hAnsi="Tinos"/>
                <w:sz w:val="24"/>
                <w:szCs w:val="24"/>
                <w:lang w:val="ru-RU"/>
              </w:rPr>
              <w:br/>
              <w:t xml:space="preserve"> - на совершение любых действий (сесть, встать, попить, сходить в туалет) спрашивайте разрешение;</w:t>
            </w:r>
            <w:r w:rsidRPr="00AA0319">
              <w:rPr>
                <w:rFonts w:ascii="Tinos" w:hAnsi="Tinos"/>
                <w:sz w:val="24"/>
                <w:szCs w:val="24"/>
                <w:lang w:val="ru-RU"/>
              </w:rPr>
              <w:br/>
              <w:t xml:space="preserve"> </w:t>
            </w:r>
            <w:r w:rsidRPr="00AA0319">
              <w:rPr>
                <w:rFonts w:ascii="Tinos" w:hAnsi="Tinos"/>
                <w:sz w:val="24"/>
                <w:szCs w:val="24"/>
                <w:lang w:val="ru-RU"/>
              </w:rPr>
              <w:br/>
            </w:r>
            <w:r w:rsidRPr="00AA0319">
              <w:rPr>
                <w:rFonts w:ascii="Tinos" w:hAnsi="Tinos"/>
                <w:sz w:val="24"/>
                <w:szCs w:val="24"/>
                <w:lang w:val="ru-RU"/>
              </w:rPr>
              <w:lastRenderedPageBreak/>
              <w:t xml:space="preserve"> - если Вы ранены, постарайтесь не двигаться, этим Вы сократите потерю крови.</w:t>
            </w:r>
            <w:r w:rsidRPr="00AA0319">
              <w:rPr>
                <w:rFonts w:ascii="Tinos" w:hAnsi="Tinos"/>
                <w:sz w:val="24"/>
                <w:szCs w:val="24"/>
                <w:lang w:val="ru-RU"/>
              </w:rPr>
              <w:br/>
              <w:t xml:space="preserve"> Помните – Ваша цель остаться в живых.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Помните, что получив сообщение о Вашем захвате, спецслужбы уже начали действовать и предпримут все необходимые действия по Вашему освобождению. </w:t>
            </w:r>
            <w:proofErr w:type="gramStart"/>
            <w:r w:rsidRPr="00AA0319">
              <w:rPr>
                <w:rFonts w:ascii="Tinos" w:hAnsi="Tinos"/>
                <w:sz w:val="24"/>
                <w:szCs w:val="24"/>
                <w:lang w:val="ru-RU"/>
              </w:rPr>
              <w:t>Во время проведения спецслужбами операции по Вашему освобождению неукоснительно соблюдайте следующие требования:</w:t>
            </w:r>
            <w:r w:rsidRPr="00AA0319">
              <w:rPr>
                <w:rFonts w:ascii="Tinos" w:hAnsi="Tinos"/>
                <w:sz w:val="24"/>
                <w:szCs w:val="24"/>
                <w:lang w:val="ru-RU"/>
              </w:rPr>
              <w:br/>
              <w:t xml:space="preserve"> - лежите по полу лицом вниз, голову закройте руками и не двигайтесь;</w:t>
            </w:r>
            <w:r w:rsidRPr="00AA0319">
              <w:rPr>
                <w:rFonts w:ascii="Tinos" w:hAnsi="Tinos"/>
                <w:sz w:val="24"/>
                <w:szCs w:val="24"/>
                <w:lang w:val="ru-RU"/>
              </w:rPr>
              <w:br/>
              <w:t xml:space="preserve"> - ни в коем случае не бегите навстречу сотрудникам спецслужб или от них, так как они могут принять Вас за преступника;</w:t>
            </w:r>
            <w:r w:rsidRPr="00AA0319">
              <w:rPr>
                <w:rFonts w:ascii="Tinos" w:hAnsi="Tinos"/>
                <w:sz w:val="24"/>
                <w:szCs w:val="24"/>
                <w:lang w:val="ru-RU"/>
              </w:rPr>
              <w:br/>
              <w:t xml:space="preserve"> - если есть возможность, держитесь подальше от проемов дверей и окон.</w:t>
            </w:r>
            <w:proofErr w:type="gramEnd"/>
            <w:r w:rsidRPr="00AA0319">
              <w:rPr>
                <w:rFonts w:ascii="Tinos" w:hAnsi="Tinos"/>
                <w:sz w:val="24"/>
                <w:szCs w:val="24"/>
                <w:lang w:val="ru-RU"/>
              </w:rPr>
              <w:br/>
              <w:t xml:space="preserve"> 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r w:rsidRPr="00AA0319">
              <w:rPr>
                <w:rFonts w:ascii="Tinos" w:hAnsi="Tinos"/>
                <w:sz w:val="24"/>
                <w:szCs w:val="24"/>
                <w:lang w:val="ru-RU"/>
              </w:rPr>
              <w:br/>
              <w:t xml:space="preserve"> </w:t>
            </w:r>
            <w:r w:rsidRPr="00AA0319">
              <w:rPr>
                <w:rFonts w:ascii="Tinos" w:hAnsi="Tinos"/>
                <w:sz w:val="24"/>
                <w:szCs w:val="24"/>
                <w:lang w:val="ru-RU"/>
              </w:rPr>
              <w:br/>
              <w:t xml:space="preserve"> </w:t>
            </w:r>
            <w:r w:rsidRPr="00AE575D">
              <w:rPr>
                <w:rFonts w:ascii="Tinos" w:hAnsi="Tinos"/>
                <w:b/>
                <w:sz w:val="24"/>
                <w:szCs w:val="24"/>
                <w:lang w:val="ru-RU"/>
              </w:rPr>
              <w:t>При угрозе теракта:</w:t>
            </w:r>
            <w:r w:rsidRPr="00AE575D">
              <w:rPr>
                <w:rFonts w:ascii="Tinos" w:hAnsi="Tinos"/>
                <w:b/>
                <w:sz w:val="24"/>
                <w:szCs w:val="24"/>
                <w:lang w:val="ru-RU"/>
              </w:rPr>
              <w:br/>
            </w:r>
            <w:r w:rsidRPr="00AA0319">
              <w:rPr>
                <w:rFonts w:ascii="Tinos" w:hAnsi="Tinos"/>
                <w:sz w:val="24"/>
                <w:szCs w:val="24"/>
                <w:lang w:val="ru-RU"/>
              </w:rPr>
              <w:t xml:space="preserve"> - 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r w:rsidRPr="00AA0319">
              <w:rPr>
                <w:rFonts w:ascii="Tinos" w:hAnsi="Tinos"/>
                <w:sz w:val="24"/>
                <w:szCs w:val="24"/>
                <w:lang w:val="ru-RU"/>
              </w:rPr>
              <w:br/>
              <w:t xml:space="preserve"> -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r w:rsidRPr="00AA0319">
              <w:rPr>
                <w:rFonts w:ascii="Tinos" w:hAnsi="Tinos"/>
                <w:sz w:val="24"/>
                <w:szCs w:val="24"/>
                <w:lang w:val="ru-RU"/>
              </w:rPr>
              <w:br/>
              <w:t xml:space="preserve"> - Не подбирайте бесхозных вещей, как бы привлекательно они не выглядели.</w:t>
            </w:r>
            <w:r w:rsidRPr="00AA0319">
              <w:rPr>
                <w:rFonts w:ascii="Tinos" w:hAnsi="Tinos"/>
                <w:sz w:val="24"/>
                <w:szCs w:val="24"/>
                <w:lang w:val="ru-RU"/>
              </w:rPr>
              <w:br/>
              <w:t xml:space="preserve"> - В них могут быть закамуфлированы взрывные устройства (в банках из-под пива, сотовых телефонах и т.п.). Не пинайте на улице предметы, лежащие на земле.</w:t>
            </w:r>
            <w:r w:rsidRPr="00AA0319">
              <w:rPr>
                <w:rFonts w:ascii="Tinos" w:hAnsi="Tinos"/>
                <w:sz w:val="24"/>
                <w:szCs w:val="24"/>
                <w:lang w:val="ru-RU"/>
              </w:rPr>
              <w:br/>
              <w:t xml:space="preserve"> -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AA0319">
              <w:rPr>
                <w:rFonts w:ascii="Tinos" w:hAnsi="Tinos"/>
                <w:sz w:val="24"/>
                <w:szCs w:val="24"/>
                <w:lang w:val="ru-RU"/>
              </w:rPr>
              <w:br/>
              <w:t xml:space="preserve">  -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AA0319">
              <w:rPr>
                <w:rFonts w:ascii="Tinos" w:hAnsi="Tinos"/>
                <w:sz w:val="24"/>
                <w:szCs w:val="24"/>
                <w:lang w:val="ru-RU"/>
              </w:rPr>
              <w:br/>
              <w:t xml:space="preserve">  - Случайно узнав о готовящемся теракте, немедленно сообщите об этом в правоохранительные органы.</w:t>
            </w:r>
            <w:r w:rsidRPr="00AA0319">
              <w:rPr>
                <w:rFonts w:ascii="Tinos" w:hAnsi="Tinos"/>
                <w:sz w:val="24"/>
                <w:szCs w:val="24"/>
                <w:lang w:val="ru-RU"/>
              </w:rPr>
              <w:br/>
              <w:t xml:space="preserve">  Если вам стало известно о готовящемся или совершенном преступлении, немедленно сообщите об этом в органы ФСБ или МВД.</w:t>
            </w:r>
            <w:r w:rsidRPr="00AA0319">
              <w:rPr>
                <w:rFonts w:ascii="Tinos" w:hAnsi="Tinos"/>
                <w:sz w:val="24"/>
                <w:szCs w:val="24"/>
                <w:lang w:val="ru-RU"/>
              </w:rPr>
              <w:br/>
            </w:r>
          </w:p>
        </w:tc>
      </w:tr>
      <w:tr w:rsidR="00483224" w:rsidRPr="00AE575D">
        <w:tc>
          <w:tcPr>
            <w:tcW w:w="9645" w:type="dxa"/>
            <w:tcBorders>
              <w:top w:val="single" w:sz="6" w:space="0" w:color="000000"/>
              <w:left w:val="single" w:sz="6" w:space="0" w:color="FFFFFF"/>
              <w:bottom w:val="single" w:sz="6" w:space="0" w:color="FFFFFF"/>
              <w:right w:val="single" w:sz="6" w:space="0" w:color="FFFFFF"/>
            </w:tcBorders>
            <w:vAlign w:val="center"/>
          </w:tcPr>
          <w:p w:rsidR="00483224" w:rsidRPr="00AA0319" w:rsidRDefault="00362EFA">
            <w:pPr>
              <w:spacing w:line="276" w:lineRule="auto"/>
              <w:jc w:val="center"/>
              <w:rPr>
                <w:lang w:val="ru-RU"/>
              </w:rPr>
            </w:pPr>
            <w:r w:rsidRPr="00AA0319">
              <w:rPr>
                <w:sz w:val="15"/>
                <w:szCs w:val="15"/>
                <w:lang w:val="ru-RU"/>
              </w:rPr>
              <w:lastRenderedPageBreak/>
              <w:t xml:space="preserve"> Министерство Российской Федерации по делам гражданской обороны, чрезвычайным ситуациям и ликвидации последствий стихийных бедствий © 2022</w:t>
            </w:r>
          </w:p>
        </w:tc>
      </w:tr>
    </w:tbl>
    <w:p w:rsidR="00362EFA" w:rsidRPr="00AA0319" w:rsidRDefault="00362EFA">
      <w:pPr>
        <w:rPr>
          <w:lang w:val="ru-RU"/>
        </w:rPr>
      </w:pPr>
    </w:p>
    <w:sectPr w:rsidR="00362EFA" w:rsidRPr="00AA0319" w:rsidSect="00483224">
      <w:pgSz w:w="11906" w:h="16838"/>
      <w:pgMar w:top="1440" w:right="1440" w:bottom="1440" w:left="1440"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no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483224"/>
    <w:rsid w:val="00362EFA"/>
    <w:rsid w:val="00483224"/>
    <w:rsid w:val="00AA0319"/>
    <w:rsid w:val="00AE575D"/>
    <w:rsid w:val="00BC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24"/>
    <w:pPr>
      <w:widowControl w:val="0"/>
      <w:spacing w:after="24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483224"/>
    <w:pPr>
      <w:spacing w:after="120"/>
      <w:jc w:val="center"/>
    </w:pPr>
    <w:rPr>
      <w:b/>
      <w:bCs/>
      <w:sz w:val="36"/>
      <w:szCs w:val="36"/>
    </w:rPr>
  </w:style>
  <w:style w:type="paragraph" w:customStyle="1" w:styleId="Heading2">
    <w:name w:val="Heading 2"/>
    <w:basedOn w:val="a"/>
    <w:qFormat/>
    <w:rsid w:val="00483224"/>
    <w:pPr>
      <w:spacing w:after="120"/>
      <w:jc w:val="center"/>
    </w:pPr>
    <w:rPr>
      <w:b/>
      <w:bCs/>
      <w:sz w:val="32"/>
      <w:szCs w:val="32"/>
    </w:rPr>
  </w:style>
  <w:style w:type="paragraph" w:customStyle="1" w:styleId="Heading3">
    <w:name w:val="Heading 3"/>
    <w:basedOn w:val="a"/>
    <w:qFormat/>
    <w:rsid w:val="00483224"/>
    <w:pPr>
      <w:spacing w:after="120"/>
      <w:jc w:val="center"/>
    </w:pPr>
    <w:rPr>
      <w:b/>
      <w:bCs/>
      <w:sz w:val="28"/>
      <w:szCs w:val="28"/>
    </w:rPr>
  </w:style>
  <w:style w:type="paragraph" w:customStyle="1" w:styleId="Heading4">
    <w:name w:val="Heading 4"/>
    <w:basedOn w:val="a"/>
    <w:qFormat/>
    <w:rsid w:val="00483224"/>
    <w:pPr>
      <w:spacing w:after="120"/>
      <w:jc w:val="center"/>
    </w:pPr>
    <w:rPr>
      <w:b/>
      <w:bCs/>
      <w:sz w:val="24"/>
      <w:szCs w:val="24"/>
    </w:rPr>
  </w:style>
  <w:style w:type="character" w:customStyle="1" w:styleId="a3">
    <w:name w:val="Привязка сноски"/>
    <w:rsid w:val="00483224"/>
    <w:rPr>
      <w:vertAlign w:val="superscript"/>
    </w:rPr>
  </w:style>
  <w:style w:type="character" w:customStyle="1" w:styleId="FootnoteCharacters">
    <w:name w:val="Footnote Characters"/>
    <w:semiHidden/>
    <w:unhideWhenUsed/>
    <w:qFormat/>
    <w:rsid w:val="00483224"/>
    <w:rPr>
      <w:vertAlign w:val="superscript"/>
    </w:rPr>
  </w:style>
  <w:style w:type="paragraph" w:customStyle="1" w:styleId="a4">
    <w:name w:val="Заголовок"/>
    <w:basedOn w:val="a"/>
    <w:next w:val="a5"/>
    <w:qFormat/>
    <w:rsid w:val="00483224"/>
    <w:pPr>
      <w:keepNext/>
      <w:spacing w:before="240" w:after="120"/>
    </w:pPr>
    <w:rPr>
      <w:rFonts w:ascii="PT Astra Serif" w:eastAsia="Tahoma" w:hAnsi="PT Astra Serif" w:cs="Noto Sans Devanagari"/>
      <w:sz w:val="28"/>
      <w:szCs w:val="28"/>
    </w:rPr>
  </w:style>
  <w:style w:type="paragraph" w:styleId="a5">
    <w:name w:val="Body Text"/>
    <w:basedOn w:val="a"/>
    <w:rsid w:val="00483224"/>
    <w:pPr>
      <w:spacing w:after="140" w:line="276" w:lineRule="auto"/>
    </w:pPr>
  </w:style>
  <w:style w:type="paragraph" w:styleId="a6">
    <w:name w:val="List"/>
    <w:basedOn w:val="a5"/>
    <w:rsid w:val="00483224"/>
    <w:rPr>
      <w:rFonts w:ascii="PT Astra Serif" w:hAnsi="PT Astra Serif" w:cs="Noto Sans Devanagari"/>
    </w:rPr>
  </w:style>
  <w:style w:type="paragraph" w:customStyle="1" w:styleId="Caption">
    <w:name w:val="Caption"/>
    <w:basedOn w:val="a"/>
    <w:qFormat/>
    <w:rsid w:val="00483224"/>
    <w:pPr>
      <w:suppressLineNumbers/>
      <w:spacing w:before="120" w:after="120"/>
    </w:pPr>
    <w:rPr>
      <w:rFonts w:ascii="PT Astra Serif" w:hAnsi="PT Astra Serif" w:cs="Noto Sans Devanagari"/>
      <w:i/>
      <w:iCs/>
      <w:sz w:val="24"/>
      <w:szCs w:val="24"/>
    </w:rPr>
  </w:style>
  <w:style w:type="paragraph" w:styleId="a7">
    <w:name w:val="index heading"/>
    <w:basedOn w:val="a"/>
    <w:qFormat/>
    <w:rsid w:val="00483224"/>
    <w:pPr>
      <w:suppressLineNumbers/>
    </w:pPr>
    <w:rPr>
      <w:rFonts w:ascii="PT Astra Serif" w:hAnsi="PT Astra Serif" w:cs="Noto Sans Devanaga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6346</Characters>
  <Application>Microsoft Office Word</Application>
  <DocSecurity>0</DocSecurity>
  <Lines>52</Lines>
  <Paragraphs>14</Paragraphs>
  <ScaleCrop>false</ScaleCrop>
  <Company>Microsoft</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3</cp:revision>
  <cp:lastPrinted>2022-08-03T17:51:00Z</cp:lastPrinted>
  <dcterms:created xsi:type="dcterms:W3CDTF">2022-08-11T08:53:00Z</dcterms:created>
  <dcterms:modified xsi:type="dcterms:W3CDTF">2022-08-12T05:55:00Z</dcterms:modified>
  <dc:language>ru-RU</dc:language>
</cp:coreProperties>
</file>