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D9" w:rsidRPr="00E57CD9" w:rsidRDefault="00E57CD9" w:rsidP="00E57CD9">
      <w:pPr>
        <w:shd w:val="clear" w:color="auto" w:fill="FFFFFF"/>
        <w:jc w:val="right"/>
        <w:rPr>
          <w:b/>
          <w:sz w:val="28"/>
          <w:szCs w:val="28"/>
        </w:rPr>
      </w:pPr>
      <w:r w:rsidRPr="00E57CD9">
        <w:rPr>
          <w:b/>
          <w:sz w:val="28"/>
          <w:szCs w:val="28"/>
        </w:rPr>
        <w:t>ПРОЕКТ</w:t>
      </w:r>
    </w:p>
    <w:p w:rsidR="00E57CD9" w:rsidRPr="001275CC" w:rsidRDefault="00E57CD9" w:rsidP="00E57CD9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1275CC">
        <w:rPr>
          <w:b/>
          <w:sz w:val="32"/>
          <w:szCs w:val="32"/>
        </w:rPr>
        <w:t>ПОСТАНОВЛЕНИЕ</w:t>
      </w:r>
    </w:p>
    <w:p w:rsidR="00E57CD9" w:rsidRPr="001275CC" w:rsidRDefault="00E57CD9" w:rsidP="00E57CD9">
      <w:pPr>
        <w:jc w:val="center"/>
        <w:rPr>
          <w:b/>
          <w:sz w:val="28"/>
          <w:szCs w:val="28"/>
        </w:rPr>
      </w:pPr>
      <w:r w:rsidRPr="001275CC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ВЕРХНЕКУБАНСКОГО</w:t>
      </w:r>
      <w:r w:rsidRPr="001275CC">
        <w:rPr>
          <w:b/>
          <w:sz w:val="28"/>
          <w:szCs w:val="28"/>
        </w:rPr>
        <w:t xml:space="preserve"> СЕЛЬСКОГО ПОСЕЛЕНИЯ НОВОКУБАНСКОГО РАЙОНА</w:t>
      </w:r>
    </w:p>
    <w:p w:rsidR="00E57CD9" w:rsidRPr="001275CC" w:rsidRDefault="00E57CD9" w:rsidP="00E57CD9">
      <w:pPr>
        <w:jc w:val="center"/>
        <w:rPr>
          <w:sz w:val="28"/>
          <w:szCs w:val="28"/>
        </w:rPr>
      </w:pPr>
    </w:p>
    <w:p w:rsidR="00E57CD9" w:rsidRPr="001275CC" w:rsidRDefault="00E57CD9" w:rsidP="00E57CD9">
      <w:pPr>
        <w:jc w:val="center"/>
        <w:rPr>
          <w:sz w:val="28"/>
          <w:szCs w:val="28"/>
        </w:rPr>
      </w:pPr>
    </w:p>
    <w:p w:rsidR="00E57CD9" w:rsidRPr="00E57CD9" w:rsidRDefault="00E57CD9" w:rsidP="00E57CD9">
      <w:r w:rsidRPr="00E57CD9">
        <w:t>от _____________</w:t>
      </w:r>
      <w:r w:rsidRPr="00E57CD9">
        <w:tab/>
      </w:r>
      <w:r w:rsidRPr="00E57CD9">
        <w:tab/>
      </w:r>
      <w:r w:rsidRPr="00E57CD9">
        <w:tab/>
      </w:r>
      <w:r w:rsidRPr="00E57CD9">
        <w:tab/>
      </w:r>
      <w:r w:rsidRPr="00E57CD9">
        <w:tab/>
      </w:r>
      <w:r w:rsidRPr="00E57CD9">
        <w:tab/>
        <w:t xml:space="preserve">      </w:t>
      </w:r>
      <w:r w:rsidRPr="00E57CD9">
        <w:tab/>
      </w:r>
      <w:r w:rsidRPr="00E57CD9">
        <w:tab/>
      </w:r>
      <w:r>
        <w:t xml:space="preserve">                </w:t>
      </w:r>
      <w:r w:rsidRPr="00E57CD9">
        <w:t xml:space="preserve">             № ____</w:t>
      </w:r>
    </w:p>
    <w:p w:rsidR="00E57CD9" w:rsidRPr="00E57CD9" w:rsidRDefault="00E57CD9" w:rsidP="00E57CD9">
      <w:pPr>
        <w:pStyle w:val="1"/>
        <w:rPr>
          <w:rStyle w:val="ab"/>
          <w:bCs/>
          <w:sz w:val="24"/>
          <w:szCs w:val="24"/>
        </w:rPr>
      </w:pPr>
      <w:r w:rsidRPr="00E57CD9">
        <w:rPr>
          <w:sz w:val="24"/>
          <w:szCs w:val="24"/>
        </w:rPr>
        <w:t>х. Кирова</w:t>
      </w:r>
    </w:p>
    <w:p w:rsidR="00AF2632" w:rsidRDefault="00AF2632" w:rsidP="00E57CD9">
      <w:pPr>
        <w:jc w:val="center"/>
      </w:pPr>
    </w:p>
    <w:p w:rsidR="00AF2632" w:rsidRDefault="00AF2632" w:rsidP="00AF2632"/>
    <w:p w:rsidR="00AF2632" w:rsidRDefault="00AF2632" w:rsidP="00AF2632">
      <w:pPr>
        <w:pStyle w:val="ConsPlusTitle"/>
        <w:jc w:val="center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Об утверждении Порядка</w:t>
      </w:r>
    </w:p>
    <w:p w:rsidR="00AF2632" w:rsidRDefault="00AF2632" w:rsidP="00AF2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осуществления полномочий по внутреннему муниципальному финансовому контролю в сфере закупок товаров, работ, услуг для</w:t>
      </w:r>
      <w:r w:rsidR="00E57CD9">
        <w:rPr>
          <w:rFonts w:ascii="Times New Roman" w:hAnsi="Times New Roman"/>
          <w:bCs/>
          <w:kern w:val="32"/>
          <w:sz w:val="28"/>
          <w:szCs w:val="28"/>
        </w:rPr>
        <w:t xml:space="preserve"> обеспечения муниципальных нужд Верхнекубанского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сельского поселения Новокубанского района</w:t>
      </w:r>
    </w:p>
    <w:p w:rsidR="00AF2632" w:rsidRDefault="00AF2632" w:rsidP="00AF26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</w:p>
    <w:p w:rsidR="00AF2632" w:rsidRDefault="00AF2632" w:rsidP="00AF26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11.1 статьи 99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и приказом Федерального казначейства от 12 марта 2018 года № 14н «Об утверждении  Общих </w:t>
      </w:r>
      <w:hyperlink r:id="rId7" w:anchor="P34" w:history="1">
        <w:r w:rsidRPr="00AF2632">
          <w:rPr>
            <w:rStyle w:val="aa"/>
            <w:color w:val="auto"/>
            <w:sz w:val="28"/>
            <w:szCs w:val="28"/>
            <w:u w:val="none"/>
          </w:rPr>
          <w:t>требования</w:t>
        </w:r>
      </w:hyperlink>
      <w:r>
        <w:rPr>
          <w:sz w:val="28"/>
          <w:szCs w:val="28"/>
        </w:rPr>
        <w:t xml:space="preserve">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F2632" w:rsidRDefault="00AF2632" w:rsidP="00AF26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Порядок осуществления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r w:rsidR="00E57CD9">
        <w:rPr>
          <w:sz w:val="28"/>
          <w:szCs w:val="28"/>
        </w:rPr>
        <w:t>Верхнекубанского</w:t>
      </w:r>
      <w:r>
        <w:rPr>
          <w:sz w:val="28"/>
          <w:szCs w:val="28"/>
        </w:rPr>
        <w:t xml:space="preserve"> сельского поселения</w:t>
      </w:r>
      <w:r w:rsidRPr="0062772B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Новокубанского района (приложение).</w:t>
      </w:r>
    </w:p>
    <w:p w:rsidR="00AF2632" w:rsidRDefault="00AF2632" w:rsidP="00AF26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AF2632" w:rsidRDefault="00AF2632" w:rsidP="00AF26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</w:t>
      </w:r>
      <w:r w:rsidR="00E57CD9">
        <w:rPr>
          <w:sz w:val="28"/>
          <w:szCs w:val="28"/>
        </w:rPr>
        <w:t>Верхнекубанского</w:t>
      </w:r>
      <w:r>
        <w:rPr>
          <w:sz w:val="28"/>
          <w:szCs w:val="28"/>
        </w:rPr>
        <w:t xml:space="preserve"> сельского поселения</w:t>
      </w:r>
      <w:r w:rsidRPr="0062772B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Новокубанского района.</w:t>
      </w:r>
    </w:p>
    <w:p w:rsidR="00AF2632" w:rsidRDefault="00AF2632" w:rsidP="00AF263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57CD9" w:rsidRDefault="00E57CD9" w:rsidP="00AF263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57CD9" w:rsidRDefault="00E57CD9" w:rsidP="00AF263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D33714" w:rsidRDefault="00E57CD9" w:rsidP="00AF2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Верхнекубанского</w:t>
      </w:r>
      <w:r w:rsidR="00AF2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63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F2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32" w:rsidRPr="00CE53FB" w:rsidRDefault="00AF2632" w:rsidP="00AF2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8D2F32">
        <w:rPr>
          <w:rFonts w:ascii="Times New Roman" w:hAnsi="Times New Roman" w:cs="Times New Roman"/>
          <w:sz w:val="28"/>
          <w:szCs w:val="28"/>
        </w:rPr>
        <w:t xml:space="preserve">     </w:t>
      </w:r>
      <w:r w:rsidRPr="008D2F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37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7CD9">
        <w:rPr>
          <w:rFonts w:ascii="Times New Roman" w:hAnsi="Times New Roman" w:cs="Times New Roman"/>
          <w:sz w:val="28"/>
          <w:szCs w:val="28"/>
        </w:rPr>
        <w:t>А.В. Брежнев</w:t>
      </w:r>
    </w:p>
    <w:p w:rsidR="00AF2632" w:rsidRDefault="00AF2632" w:rsidP="00AF2632"/>
    <w:p w:rsidR="00AF2632" w:rsidRDefault="00AF2632" w:rsidP="00AF2632">
      <w:pPr>
        <w:ind w:firstLine="851"/>
        <w:rPr>
          <w:sz w:val="28"/>
          <w:szCs w:val="28"/>
        </w:rPr>
      </w:pPr>
    </w:p>
    <w:p w:rsidR="00AF2632" w:rsidRDefault="00AF2632"/>
    <w:tbl>
      <w:tblPr>
        <w:tblStyle w:val="a3"/>
        <w:tblW w:w="465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</w:tblGrid>
      <w:tr w:rsidR="00433A66" w:rsidRPr="00433A66" w:rsidTr="00453B7D">
        <w:trPr>
          <w:trHeight w:val="2403"/>
        </w:trPr>
        <w:tc>
          <w:tcPr>
            <w:tcW w:w="4652" w:type="dxa"/>
          </w:tcPr>
          <w:p w:rsidR="00433A66" w:rsidRPr="00433A66" w:rsidRDefault="00433A66" w:rsidP="00433A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A6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33A66" w:rsidRPr="00433A66" w:rsidRDefault="004B1527" w:rsidP="00433A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3A66" w:rsidRPr="00433A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</w:t>
            </w:r>
            <w:r w:rsidR="00E57CD9">
              <w:rPr>
                <w:rFonts w:ascii="Times New Roman" w:hAnsi="Times New Roman" w:cs="Times New Roman"/>
                <w:sz w:val="28"/>
                <w:szCs w:val="28"/>
              </w:rPr>
              <w:t>Верхнекубанского</w:t>
            </w:r>
            <w:r w:rsidR="00E221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33A66" w:rsidRPr="00433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159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</w:p>
          <w:p w:rsidR="00433A66" w:rsidRPr="00433A66" w:rsidRDefault="00433A66" w:rsidP="00433A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A66">
              <w:rPr>
                <w:rFonts w:ascii="Times New Roman" w:hAnsi="Times New Roman" w:cs="Times New Roman"/>
                <w:sz w:val="28"/>
                <w:szCs w:val="28"/>
              </w:rPr>
              <w:t>от____________2018 года №____</w:t>
            </w:r>
          </w:p>
        </w:tc>
      </w:tr>
    </w:tbl>
    <w:p w:rsidR="00433A66" w:rsidRDefault="004631CA" w:rsidP="00433A66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33A66" w:rsidRDefault="0062772B" w:rsidP="00433A66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r w:rsidR="00E57CD9">
        <w:rPr>
          <w:rFonts w:ascii="Times New Roman" w:hAnsi="Times New Roman" w:cs="Times New Roman"/>
          <w:sz w:val="28"/>
          <w:szCs w:val="28"/>
        </w:rPr>
        <w:t xml:space="preserve">Верхнекубанского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CE9" w:rsidRPr="00CE53FB" w:rsidRDefault="00EC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EC4CE9" w:rsidRPr="00CE53FB" w:rsidRDefault="00E03A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CE9" w:rsidRPr="00CE53F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C4CE9" w:rsidRPr="00CE53FB" w:rsidRDefault="00EC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72B" w:rsidRPr="00CE53FB" w:rsidRDefault="0062772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7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2772B">
        <w:rPr>
          <w:rFonts w:ascii="Times New Roman" w:hAnsi="Times New Roman" w:cs="Times New Roman"/>
          <w:sz w:val="28"/>
          <w:szCs w:val="28"/>
        </w:rPr>
        <w:t xml:space="preserve">Порядок осуществления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r w:rsidR="00CF4880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5D02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772B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62772B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требования к осуществлению </w:t>
      </w:r>
      <w:r w:rsidRPr="005D0296">
        <w:rPr>
          <w:rFonts w:ascii="Times New Roman" w:hAnsi="Times New Roman" w:cs="Times New Roman"/>
          <w:sz w:val="28"/>
          <w:szCs w:val="28"/>
        </w:rPr>
        <w:t>администраци</w:t>
      </w:r>
      <w:r w:rsidR="005D0296" w:rsidRPr="005D0296">
        <w:rPr>
          <w:rFonts w:ascii="Times New Roman" w:hAnsi="Times New Roman" w:cs="Times New Roman"/>
          <w:sz w:val="28"/>
          <w:szCs w:val="28"/>
        </w:rPr>
        <w:t>ей</w:t>
      </w:r>
      <w:r w:rsidRPr="005D0296">
        <w:rPr>
          <w:rFonts w:ascii="Times New Roman" w:hAnsi="Times New Roman" w:cs="Times New Roman"/>
          <w:sz w:val="28"/>
          <w:szCs w:val="28"/>
        </w:rPr>
        <w:t xml:space="preserve"> </w:t>
      </w:r>
      <w:r w:rsidR="00CF4880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5D0296" w:rsidRPr="005D02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0296">
        <w:rPr>
          <w:rFonts w:ascii="Times New Roman" w:hAnsi="Times New Roman" w:cs="Times New Roman"/>
          <w:sz w:val="28"/>
          <w:szCs w:val="28"/>
        </w:rPr>
        <w:t xml:space="preserve"> </w:t>
      </w:r>
      <w:r w:rsidR="00E22159" w:rsidRPr="005D0296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D029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D0296" w:rsidRPr="005D0296">
        <w:rPr>
          <w:rFonts w:ascii="Times New Roman" w:hAnsi="Times New Roman" w:cs="Times New Roman"/>
          <w:sz w:val="28"/>
          <w:szCs w:val="28"/>
        </w:rPr>
        <w:t>орган</w:t>
      </w:r>
      <w:r w:rsidRPr="005D0296">
        <w:rPr>
          <w:rFonts w:ascii="Times New Roman" w:hAnsi="Times New Roman" w:cs="Times New Roman"/>
          <w:sz w:val="28"/>
          <w:szCs w:val="28"/>
        </w:rPr>
        <w:t xml:space="preserve"> контроля) контроля за соблюдением Федерального закона от 5</w:t>
      </w:r>
      <w:r w:rsidRPr="0062772B">
        <w:rPr>
          <w:rFonts w:ascii="Times New Roman" w:hAnsi="Times New Roman" w:cs="Times New Roman"/>
          <w:sz w:val="28"/>
          <w:szCs w:val="28"/>
        </w:rPr>
        <w:t xml:space="preserve"> апреля 2013 года № 44-ФЗ «О контрактной системе в сфере закупок товаров, работ, услуг для обеспечения</w:t>
      </w:r>
      <w:proofErr w:type="gramEnd"/>
      <w:r w:rsidRPr="0062772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(далее – Федеральный закон о контрактной системе) как органом муниципального финансового контроля, уполномоченным на осуществление внутреннего муниципального финансового контроля в сфере закупок.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34788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 xml:space="preserve">контроля по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соблюдением Федерального </w:t>
      </w:r>
      <w:hyperlink r:id="rId8" w:history="1">
        <w:r w:rsidRPr="00924DD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53FB">
        <w:rPr>
          <w:rFonts w:ascii="Times New Roman" w:hAnsi="Times New Roman" w:cs="Times New Roman"/>
          <w:sz w:val="28"/>
          <w:szCs w:val="28"/>
        </w:rPr>
        <w:t xml:space="preserve"> (далее - деятельность по контролю) основыва</w:t>
      </w:r>
      <w:r w:rsidR="001D2276">
        <w:rPr>
          <w:rFonts w:ascii="Times New Roman" w:hAnsi="Times New Roman" w:cs="Times New Roman"/>
          <w:sz w:val="28"/>
          <w:szCs w:val="28"/>
        </w:rPr>
        <w:t>е</w:t>
      </w:r>
      <w:r w:rsidRPr="00CE53FB">
        <w:rPr>
          <w:rFonts w:ascii="Times New Roman" w:hAnsi="Times New Roman" w:cs="Times New Roman"/>
          <w:sz w:val="28"/>
          <w:szCs w:val="28"/>
        </w:rPr>
        <w:t>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A3671">
        <w:rPr>
          <w:sz w:val="28"/>
          <w:szCs w:val="28"/>
        </w:rPr>
        <w:t xml:space="preserve">Деятельность по контролю осуществляется в целях установления законности составления и исполнения бюджета </w:t>
      </w:r>
      <w:r w:rsidR="00CF4880">
        <w:rPr>
          <w:sz w:val="28"/>
          <w:szCs w:val="28"/>
        </w:rPr>
        <w:t>Верхнекубанского</w:t>
      </w:r>
      <w:r w:rsidR="00834788">
        <w:rPr>
          <w:sz w:val="28"/>
          <w:szCs w:val="28"/>
        </w:rPr>
        <w:t xml:space="preserve"> сельского поселения</w:t>
      </w:r>
      <w:r w:rsidRPr="008A3671">
        <w:rPr>
          <w:sz w:val="28"/>
          <w:szCs w:val="28"/>
        </w:rPr>
        <w:t xml:space="preserve"> </w:t>
      </w:r>
      <w:r w:rsidR="00E22159">
        <w:rPr>
          <w:sz w:val="28"/>
          <w:szCs w:val="28"/>
        </w:rPr>
        <w:t>Новокубанского района</w:t>
      </w:r>
      <w:r w:rsidRPr="008A3671">
        <w:rPr>
          <w:sz w:val="28"/>
          <w:szCs w:val="28"/>
        </w:rPr>
        <w:t xml:space="preserve"> в отношении расходов, связанных с осуществлением закупок товаров, работ, услуг для обеспечения муниципальных нужд </w:t>
      </w:r>
      <w:r w:rsidR="00CF4880">
        <w:rPr>
          <w:sz w:val="28"/>
          <w:szCs w:val="28"/>
        </w:rPr>
        <w:t>Верхнекубанского</w:t>
      </w:r>
      <w:r w:rsidR="00834788">
        <w:rPr>
          <w:sz w:val="28"/>
          <w:szCs w:val="28"/>
        </w:rPr>
        <w:t xml:space="preserve"> сельского поселения </w:t>
      </w:r>
      <w:r w:rsidR="00E22159">
        <w:rPr>
          <w:sz w:val="28"/>
          <w:szCs w:val="28"/>
        </w:rPr>
        <w:t>Новокубанского района</w:t>
      </w:r>
      <w:r w:rsidRPr="008A3671">
        <w:rPr>
          <w:sz w:val="28"/>
          <w:szCs w:val="28"/>
        </w:rPr>
        <w:t xml:space="preserve"> (далее – муниципальных нужд), достоверности учета таких расходов и отчетности в соответствии с Федеральным </w:t>
      </w:r>
      <w:hyperlink r:id="rId9" w:history="1">
        <w:r w:rsidRPr="008A3671">
          <w:rPr>
            <w:sz w:val="28"/>
            <w:szCs w:val="28"/>
          </w:rPr>
          <w:t>законом</w:t>
        </w:r>
      </w:hyperlink>
      <w:r w:rsidRPr="008A3671">
        <w:rPr>
          <w:sz w:val="28"/>
          <w:szCs w:val="28"/>
        </w:rPr>
        <w:t xml:space="preserve"> о контрактной системе, Бюджетным </w:t>
      </w:r>
      <w:hyperlink r:id="rId10" w:history="1">
        <w:r w:rsidRPr="008A3671">
          <w:rPr>
            <w:sz w:val="28"/>
            <w:szCs w:val="28"/>
          </w:rPr>
          <w:t>кодексом</w:t>
        </w:r>
      </w:hyperlink>
      <w:r w:rsidRPr="008A3671">
        <w:rPr>
          <w:sz w:val="28"/>
          <w:szCs w:val="28"/>
        </w:rPr>
        <w:t xml:space="preserve"> Российской Федерации и принимаемыми в</w:t>
      </w:r>
      <w:proofErr w:type="gramEnd"/>
      <w:r w:rsidRPr="008A3671">
        <w:rPr>
          <w:sz w:val="28"/>
          <w:szCs w:val="28"/>
        </w:rPr>
        <w:t xml:space="preserve"> </w:t>
      </w:r>
      <w:proofErr w:type="gramStart"/>
      <w:r w:rsidRPr="008A3671">
        <w:rPr>
          <w:sz w:val="28"/>
          <w:szCs w:val="28"/>
        </w:rPr>
        <w:t>соответствии</w:t>
      </w:r>
      <w:proofErr w:type="gramEnd"/>
      <w:r w:rsidRPr="008A3671">
        <w:rPr>
          <w:sz w:val="28"/>
          <w:szCs w:val="28"/>
        </w:rPr>
        <w:t xml:space="preserve"> с ними нормативными правовыми актами Российской Федерации.</w:t>
      </w:r>
    </w:p>
    <w:p w:rsidR="0062772B" w:rsidRPr="008A3671" w:rsidRDefault="0062772B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72B">
        <w:rPr>
          <w:sz w:val="28"/>
          <w:szCs w:val="28"/>
        </w:rPr>
        <w:t xml:space="preserve">Деятельность по контролю осуществляется в отношении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</w:t>
      </w:r>
      <w:r w:rsidRPr="0062772B">
        <w:rPr>
          <w:sz w:val="28"/>
          <w:szCs w:val="28"/>
        </w:rPr>
        <w:lastRenderedPageBreak/>
        <w:t>нужд в соответствии с Федеральным законом о контрактной системе (далее – субъекты контроля).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 xml:space="preserve">1.2. </w:t>
      </w:r>
      <w:r w:rsidR="00834788">
        <w:rPr>
          <w:sz w:val="28"/>
          <w:szCs w:val="28"/>
        </w:rPr>
        <w:t>Орган</w:t>
      </w:r>
      <w:r w:rsidRPr="008A3671">
        <w:rPr>
          <w:sz w:val="28"/>
          <w:szCs w:val="28"/>
        </w:rPr>
        <w:t xml:space="preserve"> контроля осуществляет контроль в сфере закупок, предусмотренный </w:t>
      </w:r>
      <w:hyperlink r:id="rId11" w:history="1">
        <w:r w:rsidRPr="008A3671">
          <w:rPr>
            <w:sz w:val="28"/>
            <w:szCs w:val="28"/>
          </w:rPr>
          <w:t>частью 8 статьи 99</w:t>
        </w:r>
      </w:hyperlink>
      <w:r w:rsidRPr="008A3671">
        <w:rPr>
          <w:sz w:val="28"/>
          <w:szCs w:val="28"/>
        </w:rPr>
        <w:t xml:space="preserve"> Федерального закона о контрактной системе, в отношении: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291"/>
      <w:bookmarkEnd w:id="1"/>
      <w:r w:rsidRPr="008A3671">
        <w:rPr>
          <w:sz w:val="28"/>
          <w:szCs w:val="28"/>
        </w:rPr>
        <w:t xml:space="preserve">а) соблюдения требований к обоснованию закупок, предусмотренных </w:t>
      </w:r>
      <w:hyperlink r:id="rId12" w:history="1">
        <w:r w:rsidRPr="008A3671">
          <w:rPr>
            <w:sz w:val="28"/>
            <w:szCs w:val="28"/>
          </w:rPr>
          <w:t>статьей 18</w:t>
        </w:r>
      </w:hyperlink>
      <w:r w:rsidRPr="008A3671">
        <w:rPr>
          <w:sz w:val="28"/>
          <w:szCs w:val="28"/>
        </w:rPr>
        <w:t xml:space="preserve"> Федерального закона о контрактной системе, и обоснованности закупок;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 xml:space="preserve">б) соблюдения правил нормирования в сфере закупок, предусмотренного </w:t>
      </w:r>
      <w:hyperlink r:id="rId13" w:history="1">
        <w:r w:rsidRPr="008A3671">
          <w:rPr>
            <w:sz w:val="28"/>
            <w:szCs w:val="28"/>
          </w:rPr>
          <w:t>статьей 19</w:t>
        </w:r>
      </w:hyperlink>
      <w:r w:rsidRPr="008A3671">
        <w:rPr>
          <w:sz w:val="28"/>
          <w:szCs w:val="28"/>
        </w:rPr>
        <w:t xml:space="preserve"> Федерального закона о контрактной системе;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в)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г)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д) соответствия поставленного товара, выполненной работы                     (ее результата) или оказанной услуги условиям контракта;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е)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ж)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C4CE9" w:rsidRDefault="008A3671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C64">
        <w:rPr>
          <w:rFonts w:ascii="Times New Roman" w:hAnsi="Times New Roman" w:cs="Times New Roman"/>
          <w:sz w:val="28"/>
          <w:szCs w:val="28"/>
        </w:rPr>
        <w:t>3</w:t>
      </w:r>
      <w:r w:rsidR="00EC4CE9" w:rsidRPr="00CE53FB">
        <w:rPr>
          <w:rFonts w:ascii="Times New Roman" w:hAnsi="Times New Roman" w:cs="Times New Roman"/>
          <w:sz w:val="28"/>
          <w:szCs w:val="28"/>
        </w:rPr>
        <w:t>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EC4CE9" w:rsidRPr="00CE53FB" w:rsidRDefault="00F07C64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D24450">
        <w:rPr>
          <w:rFonts w:ascii="Times New Roman" w:hAnsi="Times New Roman" w:cs="Times New Roman"/>
          <w:sz w:val="28"/>
          <w:szCs w:val="28"/>
        </w:rPr>
        <w:t>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D24450">
        <w:rPr>
          <w:rFonts w:ascii="Times New Roman" w:hAnsi="Times New Roman" w:cs="Times New Roman"/>
          <w:sz w:val="28"/>
          <w:szCs w:val="28"/>
        </w:rPr>
        <w:t>а</w:t>
      </w:r>
      <w:r w:rsidR="00924DD8">
        <w:rPr>
          <w:rFonts w:ascii="Times New Roman" w:hAnsi="Times New Roman" w:cs="Times New Roman"/>
          <w:sz w:val="28"/>
          <w:szCs w:val="28"/>
        </w:rPr>
        <w:t>м</w:t>
      </w:r>
      <w:r w:rsidR="00D24450">
        <w:rPr>
          <w:rFonts w:ascii="Times New Roman" w:hAnsi="Times New Roman" w:cs="Times New Roman"/>
          <w:sz w:val="28"/>
          <w:szCs w:val="28"/>
        </w:rPr>
        <w:t>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834788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осуществляющим</w:t>
      </w:r>
      <w:r w:rsidR="00D24450">
        <w:rPr>
          <w:rFonts w:ascii="Times New Roman" w:hAnsi="Times New Roman" w:cs="Times New Roman"/>
          <w:sz w:val="28"/>
          <w:szCs w:val="28"/>
        </w:rPr>
        <w:t>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деятельность по контролю, явля</w:t>
      </w:r>
      <w:r w:rsidR="00D24450">
        <w:rPr>
          <w:rFonts w:ascii="Times New Roman" w:hAnsi="Times New Roman" w:cs="Times New Roman"/>
          <w:sz w:val="28"/>
          <w:szCs w:val="28"/>
        </w:rPr>
        <w:t>ю</w:t>
      </w:r>
      <w:r w:rsidR="00EC4CE9" w:rsidRPr="00CE53FB">
        <w:rPr>
          <w:rFonts w:ascii="Times New Roman" w:hAnsi="Times New Roman" w:cs="Times New Roman"/>
          <w:sz w:val="28"/>
          <w:szCs w:val="28"/>
        </w:rPr>
        <w:t>тся:</w:t>
      </w:r>
    </w:p>
    <w:p w:rsidR="00834788" w:rsidRPr="005668BB" w:rsidRDefault="00D24450" w:rsidP="0083478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34788">
        <w:rPr>
          <w:sz w:val="28"/>
          <w:szCs w:val="28"/>
        </w:rPr>
        <w:t xml:space="preserve">глава </w:t>
      </w:r>
      <w:r w:rsidR="00AA21D6">
        <w:rPr>
          <w:sz w:val="28"/>
          <w:szCs w:val="28"/>
        </w:rPr>
        <w:t>Верхнекубанского</w:t>
      </w:r>
      <w:r w:rsidR="00834788" w:rsidRPr="005668BB">
        <w:rPr>
          <w:sz w:val="28"/>
          <w:szCs w:val="28"/>
        </w:rPr>
        <w:t xml:space="preserve"> сельского поселения Новокубанского района;</w:t>
      </w:r>
    </w:p>
    <w:p w:rsidR="00834788" w:rsidRDefault="00834788" w:rsidP="0083478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б) начальник</w:t>
      </w:r>
      <w:r w:rsidRPr="005668BB">
        <w:rPr>
          <w:sz w:val="28"/>
          <w:szCs w:val="28"/>
        </w:rPr>
        <w:t xml:space="preserve"> </w:t>
      </w:r>
      <w:r w:rsidRPr="00E51547">
        <w:rPr>
          <w:sz w:val="28"/>
          <w:szCs w:val="28"/>
        </w:rPr>
        <w:t>финансов</w:t>
      </w:r>
      <w:r w:rsidR="00AA21D6">
        <w:rPr>
          <w:sz w:val="28"/>
          <w:szCs w:val="28"/>
        </w:rPr>
        <w:t>о-экономического</w:t>
      </w:r>
      <w:r>
        <w:rPr>
          <w:sz w:val="28"/>
          <w:szCs w:val="28"/>
        </w:rPr>
        <w:t xml:space="preserve"> </w:t>
      </w:r>
      <w:r w:rsidR="00AA21D6">
        <w:rPr>
          <w:sz w:val="28"/>
          <w:szCs w:val="28"/>
        </w:rPr>
        <w:t xml:space="preserve">отдела </w:t>
      </w:r>
      <w:r w:rsidRPr="005668BB">
        <w:rPr>
          <w:sz w:val="28"/>
          <w:szCs w:val="28"/>
        </w:rPr>
        <w:t xml:space="preserve">администрации </w:t>
      </w:r>
      <w:r w:rsidR="00AA21D6">
        <w:rPr>
          <w:sz w:val="28"/>
          <w:szCs w:val="28"/>
        </w:rPr>
        <w:t>Верхнекубанского</w:t>
      </w:r>
      <w:r w:rsidRPr="005668BB">
        <w:rPr>
          <w:sz w:val="28"/>
          <w:szCs w:val="28"/>
        </w:rPr>
        <w:t xml:space="preserve"> сельского поселения Новокубанского района;</w:t>
      </w:r>
    </w:p>
    <w:p w:rsidR="00D24450" w:rsidRPr="00CE53FB" w:rsidRDefault="00834788" w:rsidP="00834788">
      <w:pPr>
        <w:ind w:firstLine="540"/>
        <w:jc w:val="both"/>
        <w:rPr>
          <w:sz w:val="28"/>
          <w:szCs w:val="28"/>
        </w:rPr>
      </w:pPr>
      <w:r w:rsidRPr="00834788">
        <w:rPr>
          <w:sz w:val="28"/>
          <w:szCs w:val="28"/>
        </w:rPr>
        <w:t>в</w:t>
      </w:r>
      <w:r w:rsidR="00D24450" w:rsidRPr="00834788">
        <w:rPr>
          <w:sz w:val="28"/>
          <w:szCs w:val="28"/>
        </w:rPr>
        <w:t xml:space="preserve">) иные специалисты, уполномоченные на участие в проведении контрольных мероприятий в соответствии с </w:t>
      </w:r>
      <w:r w:rsidRPr="00834788">
        <w:rPr>
          <w:sz w:val="28"/>
          <w:szCs w:val="28"/>
        </w:rPr>
        <w:t>распоряжением</w:t>
      </w:r>
      <w:r w:rsidR="00D24450" w:rsidRPr="00834788">
        <w:rPr>
          <w:sz w:val="28"/>
          <w:szCs w:val="28"/>
        </w:rPr>
        <w:t xml:space="preserve"> главы </w:t>
      </w:r>
      <w:r w:rsidR="00AA21D6">
        <w:rPr>
          <w:sz w:val="28"/>
          <w:szCs w:val="28"/>
        </w:rPr>
        <w:t>Верхнекубанского</w:t>
      </w:r>
      <w:r w:rsidRPr="00834788">
        <w:rPr>
          <w:sz w:val="28"/>
          <w:szCs w:val="28"/>
        </w:rPr>
        <w:t xml:space="preserve"> сельского поселения </w:t>
      </w:r>
      <w:r w:rsidR="00E22159" w:rsidRPr="00834788">
        <w:rPr>
          <w:sz w:val="28"/>
          <w:szCs w:val="28"/>
        </w:rPr>
        <w:t>Новокубанского района</w:t>
      </w:r>
      <w:r w:rsidR="00D24450" w:rsidRPr="00834788">
        <w:rPr>
          <w:sz w:val="28"/>
          <w:szCs w:val="28"/>
        </w:rPr>
        <w:t xml:space="preserve"> о назначении их </w:t>
      </w:r>
      <w:r w:rsidR="003D2CEC">
        <w:rPr>
          <w:sz w:val="28"/>
          <w:szCs w:val="28"/>
        </w:rPr>
        <w:t xml:space="preserve">в </w:t>
      </w:r>
      <w:r w:rsidR="00D24450" w:rsidRPr="00834788">
        <w:rPr>
          <w:sz w:val="28"/>
          <w:szCs w:val="28"/>
        </w:rPr>
        <w:t>проведени</w:t>
      </w:r>
      <w:r w:rsidR="003D2CEC">
        <w:rPr>
          <w:sz w:val="28"/>
          <w:szCs w:val="28"/>
        </w:rPr>
        <w:t>и</w:t>
      </w:r>
      <w:r w:rsidR="00820B36" w:rsidRPr="00834788">
        <w:rPr>
          <w:sz w:val="28"/>
          <w:szCs w:val="28"/>
        </w:rPr>
        <w:t xml:space="preserve"> проверки</w:t>
      </w:r>
      <w:r w:rsidR="00D24450" w:rsidRPr="00834788">
        <w:rPr>
          <w:sz w:val="28"/>
          <w:szCs w:val="28"/>
        </w:rPr>
        <w:t>.</w:t>
      </w:r>
    </w:p>
    <w:p w:rsidR="00EC4CE9" w:rsidRPr="00CE53FB" w:rsidRDefault="00F07C64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>5. Должностн</w:t>
      </w:r>
      <w:r w:rsidR="00D24450">
        <w:rPr>
          <w:rFonts w:ascii="Times New Roman" w:hAnsi="Times New Roman" w:cs="Times New Roman"/>
          <w:sz w:val="28"/>
          <w:szCs w:val="28"/>
        </w:rPr>
        <w:t>ые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D244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D24450">
        <w:rPr>
          <w:rFonts w:ascii="Times New Roman" w:hAnsi="Times New Roman" w:cs="Times New Roman"/>
          <w:sz w:val="28"/>
          <w:szCs w:val="28"/>
        </w:rPr>
        <w:t>ые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" w:history="1">
        <w:r w:rsidR="00EC4CE9" w:rsidRPr="00924DD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="00EC4CE9" w:rsidRPr="00924DD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62772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C4CE9" w:rsidRPr="00CE53FB">
        <w:rPr>
          <w:rFonts w:ascii="Times New Roman" w:hAnsi="Times New Roman" w:cs="Times New Roman"/>
          <w:sz w:val="28"/>
          <w:szCs w:val="28"/>
        </w:rPr>
        <w:t>, обязан</w:t>
      </w:r>
      <w:r w:rsidR="00D24450">
        <w:rPr>
          <w:rFonts w:ascii="Times New Roman" w:hAnsi="Times New Roman" w:cs="Times New Roman"/>
          <w:sz w:val="28"/>
          <w:szCs w:val="28"/>
        </w:rPr>
        <w:t>ы</w:t>
      </w:r>
      <w:r w:rsidR="00EC4CE9" w:rsidRPr="00CE53FB">
        <w:rPr>
          <w:rFonts w:ascii="Times New Roman" w:hAnsi="Times New Roman" w:cs="Times New Roman"/>
          <w:sz w:val="28"/>
          <w:szCs w:val="28"/>
        </w:rPr>
        <w:t>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а) соблюдать требования нормативных правовых актов в установленной сфере деятельности </w:t>
      </w:r>
      <w:r w:rsidR="003D2CEC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б) проводить контрольные мероприятия в соответствии</w:t>
      </w:r>
      <w:r w:rsidR="001D2276">
        <w:rPr>
          <w:rFonts w:ascii="Times New Roman" w:hAnsi="Times New Roman" w:cs="Times New Roman"/>
          <w:sz w:val="28"/>
          <w:szCs w:val="28"/>
        </w:rPr>
        <w:t xml:space="preserve"> с</w:t>
      </w:r>
      <w:r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A95CA7" w:rsidRPr="00A95CA7">
        <w:rPr>
          <w:rFonts w:ascii="Times New Roman" w:hAnsi="Times New Roman" w:cs="Times New Roman"/>
          <w:sz w:val="28"/>
          <w:szCs w:val="28"/>
        </w:rPr>
        <w:t>распоряжени</w:t>
      </w:r>
      <w:r w:rsidR="00A95CA7">
        <w:rPr>
          <w:rFonts w:ascii="Times New Roman" w:hAnsi="Times New Roman" w:cs="Times New Roman"/>
          <w:sz w:val="28"/>
          <w:szCs w:val="28"/>
        </w:rPr>
        <w:t>ем</w:t>
      </w:r>
      <w:r w:rsidR="00A95CA7" w:rsidRPr="00A95CA7">
        <w:rPr>
          <w:rFonts w:ascii="Times New Roman" w:hAnsi="Times New Roman" w:cs="Times New Roman"/>
          <w:sz w:val="28"/>
          <w:szCs w:val="28"/>
        </w:rPr>
        <w:t xml:space="preserve"> </w:t>
      </w:r>
      <w:r w:rsidR="00A95CA7">
        <w:rPr>
          <w:rFonts w:ascii="Times New Roman" w:hAnsi="Times New Roman" w:cs="Times New Roman"/>
          <w:sz w:val="28"/>
          <w:szCs w:val="28"/>
        </w:rPr>
        <w:t>администрации</w:t>
      </w:r>
      <w:r w:rsidR="00A95CA7" w:rsidRPr="00A95CA7">
        <w:rPr>
          <w:rFonts w:ascii="Times New Roman" w:hAnsi="Times New Roman" w:cs="Times New Roman"/>
          <w:sz w:val="28"/>
          <w:szCs w:val="28"/>
        </w:rPr>
        <w:t xml:space="preserve">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E53FB">
        <w:rPr>
          <w:rFonts w:ascii="Times New Roman" w:hAnsi="Times New Roman" w:cs="Times New Roman"/>
          <w:sz w:val="28"/>
          <w:szCs w:val="28"/>
        </w:rPr>
        <w:t>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3FB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</w:t>
      </w:r>
      <w:r w:rsidRPr="00CE53FB">
        <w:rPr>
          <w:rFonts w:ascii="Times New Roman" w:hAnsi="Times New Roman" w:cs="Times New Roman"/>
          <w:sz w:val="28"/>
          <w:szCs w:val="28"/>
        </w:rPr>
        <w:lastRenderedPageBreak/>
        <w:t xml:space="preserve">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</w:t>
      </w:r>
      <w:r w:rsidR="00A95C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E53FB">
        <w:rPr>
          <w:rFonts w:ascii="Times New Roman" w:hAnsi="Times New Roman" w:cs="Times New Roman"/>
          <w:sz w:val="28"/>
          <w:szCs w:val="28"/>
        </w:rPr>
        <w:t xml:space="preserve">нужд - с копией </w:t>
      </w:r>
      <w:r w:rsidR="00A95CA7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A95CA7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>о назначении контрольного мероприятия, о приостановлении, возобновлении, продлении срока проведения выездной и камеральной проверок, об изменении</w:t>
      </w:r>
      <w:r w:rsidR="00DC1C2B">
        <w:rPr>
          <w:rFonts w:ascii="Times New Roman" w:hAnsi="Times New Roman" w:cs="Times New Roman"/>
          <w:sz w:val="28"/>
          <w:szCs w:val="28"/>
        </w:rPr>
        <w:t xml:space="preserve"> состава должностных лиц, ответственных</w:t>
      </w:r>
      <w:proofErr w:type="gramEnd"/>
      <w:r w:rsidR="00DC1C2B">
        <w:rPr>
          <w:rFonts w:ascii="Times New Roman" w:hAnsi="Times New Roman" w:cs="Times New Roman"/>
          <w:sz w:val="28"/>
          <w:szCs w:val="28"/>
        </w:rPr>
        <w:t xml:space="preserve"> за проведение контрольного </w:t>
      </w:r>
      <w:r w:rsidR="00DC1C2B" w:rsidRPr="00C145D2">
        <w:rPr>
          <w:rFonts w:ascii="Times New Roman" w:hAnsi="Times New Roman" w:cs="Times New Roman"/>
          <w:sz w:val="28"/>
          <w:szCs w:val="28"/>
        </w:rPr>
        <w:t>мероприятия</w:t>
      </w:r>
      <w:r w:rsidRPr="00C145D2">
        <w:rPr>
          <w:rFonts w:ascii="Times New Roman" w:hAnsi="Times New Roman" w:cs="Times New Roman"/>
          <w:sz w:val="28"/>
          <w:szCs w:val="28"/>
        </w:rPr>
        <w:t xml:space="preserve">, а также с результатами </w:t>
      </w:r>
      <w:r w:rsidR="006721DC" w:rsidRPr="00C145D2">
        <w:rPr>
          <w:rFonts w:ascii="Times New Roman" w:hAnsi="Times New Roman" w:cs="Times New Roman"/>
          <w:sz w:val="28"/>
          <w:szCs w:val="28"/>
        </w:rPr>
        <w:t>выездной и камеральной проверки, в сроки в соответствии с пунктом 3.1 раздела 3 «Проведение контрольных мероприятий» Порядк</w:t>
      </w:r>
      <w:r w:rsidR="00A55AEC" w:rsidRPr="00C145D2">
        <w:rPr>
          <w:rFonts w:ascii="Times New Roman" w:hAnsi="Times New Roman" w:cs="Times New Roman"/>
          <w:sz w:val="28"/>
          <w:szCs w:val="28"/>
        </w:rPr>
        <w:t>а, пункта 4.4 раздела 4 «Оформление результатов контрольных мероприятий»;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такого факта по решению</w:t>
      </w:r>
      <w:r w:rsidR="008D2F3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8D2F32">
        <w:rPr>
          <w:rFonts w:ascii="Times New Roman" w:hAnsi="Times New Roman" w:cs="Times New Roman"/>
          <w:sz w:val="28"/>
          <w:szCs w:val="28"/>
        </w:rPr>
        <w:t>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таких обстоятельств и фактов по решению  </w:t>
      </w:r>
      <w:r w:rsidR="00DC1C2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A55AEC">
        <w:rPr>
          <w:rFonts w:ascii="Times New Roman" w:hAnsi="Times New Roman" w:cs="Times New Roman"/>
          <w:sz w:val="28"/>
          <w:szCs w:val="28"/>
        </w:rPr>
        <w:t>;</w:t>
      </w:r>
    </w:p>
    <w:p w:rsidR="008B37D8" w:rsidRPr="00CE53FB" w:rsidRDefault="008B37D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EC">
        <w:rPr>
          <w:rFonts w:ascii="Times New Roman" w:hAnsi="Times New Roman" w:cs="Times New Roman"/>
          <w:sz w:val="28"/>
          <w:szCs w:val="28"/>
        </w:rPr>
        <w:t>е) не разглашать полученную при осуществлении своих полномочий сведения, составляющие государственную тайну, и иную информацию, доступ к которой ограничен в соответствии с федеральными законами,  за исключением случаев, предусмотренных федеральными законами.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>6. Должностн</w:t>
      </w:r>
      <w:r w:rsidR="00D24450">
        <w:rPr>
          <w:rFonts w:ascii="Times New Roman" w:hAnsi="Times New Roman" w:cs="Times New Roman"/>
          <w:sz w:val="28"/>
          <w:szCs w:val="28"/>
        </w:rPr>
        <w:t>ые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D24450">
        <w:rPr>
          <w:rFonts w:ascii="Times New Roman" w:hAnsi="Times New Roman" w:cs="Times New Roman"/>
          <w:sz w:val="28"/>
          <w:szCs w:val="28"/>
        </w:rPr>
        <w:t>а</w:t>
      </w:r>
      <w:r w:rsidR="00EC4CE9" w:rsidRPr="00CE53FB">
        <w:rPr>
          <w:rFonts w:ascii="Times New Roman" w:hAnsi="Times New Roman" w:cs="Times New Roman"/>
          <w:sz w:val="28"/>
          <w:szCs w:val="28"/>
        </w:rPr>
        <w:t>, указанн</w:t>
      </w:r>
      <w:r w:rsidR="00D24450">
        <w:rPr>
          <w:rFonts w:ascii="Times New Roman" w:hAnsi="Times New Roman" w:cs="Times New Roman"/>
          <w:sz w:val="28"/>
          <w:szCs w:val="28"/>
        </w:rPr>
        <w:t>ы</w:t>
      </w:r>
      <w:r w:rsidR="001D2276">
        <w:rPr>
          <w:rFonts w:ascii="Times New Roman" w:hAnsi="Times New Roman" w:cs="Times New Roman"/>
          <w:sz w:val="28"/>
          <w:szCs w:val="28"/>
        </w:rPr>
        <w:t>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" w:history="1">
        <w:r w:rsidR="00EC4CE9" w:rsidRPr="005508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C1C2B">
          <w:rPr>
            <w:rFonts w:ascii="Times New Roman" w:hAnsi="Times New Roman" w:cs="Times New Roman"/>
            <w:sz w:val="28"/>
            <w:szCs w:val="28"/>
          </w:rPr>
          <w:t>1.</w:t>
        </w:r>
        <w:r w:rsidR="00EC4CE9" w:rsidRPr="005508F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62772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4" w:history="1">
        <w:r w:rsidR="00EC4CE9" w:rsidRPr="005508F0">
          <w:rPr>
            <w:rFonts w:ascii="Times New Roman" w:hAnsi="Times New Roman" w:cs="Times New Roman"/>
            <w:sz w:val="28"/>
            <w:szCs w:val="28"/>
          </w:rPr>
          <w:t>частью 27 статьи 99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Федерального закона име</w:t>
      </w:r>
      <w:r w:rsidR="00DC1C2B">
        <w:rPr>
          <w:rFonts w:ascii="Times New Roman" w:hAnsi="Times New Roman" w:cs="Times New Roman"/>
          <w:sz w:val="28"/>
          <w:szCs w:val="28"/>
        </w:rPr>
        <w:t>е</w:t>
      </w:r>
      <w:r w:rsidR="00EC4CE9" w:rsidRPr="00CE53FB">
        <w:rPr>
          <w:rFonts w:ascii="Times New Roman" w:hAnsi="Times New Roman" w:cs="Times New Roman"/>
          <w:sz w:val="28"/>
          <w:szCs w:val="28"/>
        </w:rPr>
        <w:t>т право: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CE53FB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б) при осуществлении контрольных мероприятий беспрепятственно по предъявлении служебн</w:t>
      </w:r>
      <w:r w:rsidR="0044670A">
        <w:rPr>
          <w:rFonts w:ascii="Times New Roman" w:hAnsi="Times New Roman" w:cs="Times New Roman"/>
          <w:sz w:val="28"/>
          <w:szCs w:val="28"/>
        </w:rPr>
        <w:t>ого</w:t>
      </w:r>
      <w:r w:rsidRPr="00CE53FB">
        <w:rPr>
          <w:rFonts w:ascii="Times New Roman" w:hAnsi="Times New Roman" w:cs="Times New Roman"/>
          <w:sz w:val="28"/>
          <w:szCs w:val="28"/>
        </w:rPr>
        <w:t xml:space="preserve"> удостоверен</w:t>
      </w:r>
      <w:r w:rsidR="0044670A">
        <w:rPr>
          <w:rFonts w:ascii="Times New Roman" w:hAnsi="Times New Roman" w:cs="Times New Roman"/>
          <w:sz w:val="28"/>
          <w:szCs w:val="28"/>
        </w:rPr>
        <w:t xml:space="preserve">ия </w:t>
      </w:r>
      <w:r w:rsidRPr="00CE53FB">
        <w:rPr>
          <w:rFonts w:ascii="Times New Roman" w:hAnsi="Times New Roman" w:cs="Times New Roman"/>
          <w:sz w:val="28"/>
          <w:szCs w:val="28"/>
        </w:rPr>
        <w:t xml:space="preserve">и копии </w:t>
      </w:r>
      <w:r w:rsidR="005508F0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508F0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>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 xml:space="preserve">жд в </w:t>
      </w:r>
      <w:r w:rsidRPr="00CE53FB">
        <w:rPr>
          <w:rFonts w:ascii="Times New Roman" w:hAnsi="Times New Roman" w:cs="Times New Roman"/>
          <w:sz w:val="28"/>
          <w:szCs w:val="28"/>
        </w:rPr>
        <w:lastRenderedPageBreak/>
        <w:t>сл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86">
        <w:rPr>
          <w:rFonts w:ascii="Times New Roman" w:hAnsi="Times New Roman" w:cs="Times New Roman"/>
          <w:sz w:val="28"/>
          <w:szCs w:val="28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д)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5" w:history="1">
        <w:r w:rsidRPr="005508F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E53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C4CE9" w:rsidRPr="00CE53FB" w:rsidRDefault="00DC1C2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7. 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Все документы, составляемые должностным</w:t>
      </w:r>
      <w:r w:rsidR="003D2CEC">
        <w:rPr>
          <w:rFonts w:ascii="Times New Roman" w:hAnsi="Times New Roman" w:cs="Times New Roman"/>
          <w:sz w:val="28"/>
          <w:szCs w:val="28"/>
        </w:rPr>
        <w:t>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3D2CEC">
        <w:rPr>
          <w:rFonts w:ascii="Times New Roman" w:hAnsi="Times New Roman" w:cs="Times New Roman"/>
          <w:sz w:val="28"/>
          <w:szCs w:val="28"/>
        </w:rPr>
        <w:t>ами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3D2CEC">
        <w:rPr>
          <w:rFonts w:ascii="Times New Roman" w:hAnsi="Times New Roman" w:cs="Times New Roman"/>
          <w:sz w:val="28"/>
          <w:szCs w:val="28"/>
        </w:rPr>
        <w:t>органа</w:t>
      </w:r>
      <w:r w:rsidR="006C46F9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>8.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запроса субъектом контроля.</w:t>
      </w:r>
      <w:r w:rsidR="00847129" w:rsidRPr="00847129">
        <w:t xml:space="preserve"> </w:t>
      </w:r>
      <w:r w:rsidR="00847129">
        <w:t xml:space="preserve"> </w:t>
      </w:r>
      <w:r w:rsidR="00847129" w:rsidRPr="00847129">
        <w:rPr>
          <w:rFonts w:ascii="Times New Roman" w:hAnsi="Times New Roman" w:cs="Times New Roman"/>
          <w:sz w:val="28"/>
          <w:szCs w:val="28"/>
        </w:rPr>
        <w:t>При этом такой срок составляет не менее 3 рабочих дней.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6" w:history="1">
        <w:r w:rsidR="00EC4CE9" w:rsidRPr="00981E91">
          <w:rPr>
            <w:rFonts w:ascii="Times New Roman" w:hAnsi="Times New Roman" w:cs="Times New Roman"/>
            <w:sz w:val="28"/>
            <w:szCs w:val="28"/>
          </w:rPr>
          <w:t>пунктом 5 части 11 статьи 99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Федерального закона, должен соответствовать требованиям </w:t>
      </w:r>
      <w:hyperlink r:id="rId17" w:history="1">
        <w:r w:rsidR="00EC4CE9" w:rsidRPr="00981E9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1E91">
        <w:rPr>
          <w:rFonts w:ascii="Times New Roman" w:hAnsi="Times New Roman" w:cs="Times New Roman"/>
          <w:sz w:val="28"/>
          <w:szCs w:val="28"/>
        </w:rPr>
        <w:t>№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1148.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3FB">
        <w:rPr>
          <w:rFonts w:ascii="Times New Roman" w:hAnsi="Times New Roman" w:cs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143" w:history="1">
        <w:r w:rsidRPr="00981E9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34779">
        <w:rPr>
          <w:rFonts w:ascii="Times New Roman" w:hAnsi="Times New Roman" w:cs="Times New Roman"/>
          <w:sz w:val="28"/>
          <w:szCs w:val="28"/>
        </w:rPr>
        <w:t>4.7 раздела 4 «Оформление результатов контрольных мероприятий»</w:t>
      </w:r>
      <w:r w:rsidRP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775B9B">
        <w:rPr>
          <w:rFonts w:ascii="Times New Roman" w:hAnsi="Times New Roman" w:cs="Times New Roman"/>
          <w:sz w:val="28"/>
          <w:szCs w:val="28"/>
        </w:rPr>
        <w:t>Порядка</w:t>
      </w:r>
      <w:r w:rsidRPr="00CE53FB">
        <w:rPr>
          <w:rFonts w:ascii="Times New Roman" w:hAnsi="Times New Roman" w:cs="Times New Roman"/>
          <w:sz w:val="28"/>
          <w:szCs w:val="28"/>
        </w:rPr>
        <w:t xml:space="preserve">, предписание, выданное субъекту контроля в соответствии с </w:t>
      </w:r>
      <w:hyperlink w:anchor="P144" w:history="1">
        <w:r w:rsidRPr="00981E9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81E91">
          <w:rPr>
            <w:rFonts w:ascii="Times New Roman" w:hAnsi="Times New Roman" w:cs="Times New Roman"/>
            <w:sz w:val="28"/>
            <w:szCs w:val="28"/>
          </w:rPr>
          <w:t>«</w:t>
        </w:r>
        <w:r w:rsidRPr="00981E91">
          <w:rPr>
            <w:rFonts w:ascii="Times New Roman" w:hAnsi="Times New Roman" w:cs="Times New Roman"/>
            <w:sz w:val="28"/>
            <w:szCs w:val="28"/>
          </w:rPr>
          <w:t>а</w:t>
        </w:r>
        <w:r w:rsidR="00981E91">
          <w:rPr>
            <w:rFonts w:ascii="Times New Roman" w:hAnsi="Times New Roman" w:cs="Times New Roman"/>
            <w:sz w:val="28"/>
            <w:szCs w:val="28"/>
          </w:rPr>
          <w:t>»</w:t>
        </w:r>
        <w:r w:rsidRPr="00981E91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775B9B">
        <w:rPr>
          <w:rFonts w:ascii="Times New Roman" w:hAnsi="Times New Roman" w:cs="Times New Roman"/>
          <w:sz w:val="28"/>
          <w:szCs w:val="28"/>
        </w:rPr>
        <w:t>.7</w:t>
      </w:r>
      <w:r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934779" w:rsidRPr="00934779">
        <w:rPr>
          <w:rFonts w:ascii="Times New Roman" w:hAnsi="Times New Roman" w:cs="Times New Roman"/>
          <w:sz w:val="28"/>
          <w:szCs w:val="28"/>
        </w:rPr>
        <w:t>раздела 4 «Оформление результатов контрольных мероприятий»</w:t>
      </w:r>
      <w:r w:rsidR="00934779">
        <w:rPr>
          <w:rFonts w:ascii="Times New Roman" w:hAnsi="Times New Roman" w:cs="Times New Roman"/>
          <w:sz w:val="28"/>
          <w:szCs w:val="28"/>
        </w:rPr>
        <w:t xml:space="preserve"> </w:t>
      </w:r>
      <w:r w:rsidR="00775B9B">
        <w:rPr>
          <w:rFonts w:ascii="Times New Roman" w:hAnsi="Times New Roman" w:cs="Times New Roman"/>
          <w:sz w:val="28"/>
          <w:szCs w:val="28"/>
        </w:rPr>
        <w:t>Порядка</w:t>
      </w:r>
      <w:r w:rsidRPr="00CE53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CE9" w:rsidRPr="00CE53FB" w:rsidRDefault="0044670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11. 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Должностн</w:t>
      </w:r>
      <w:r w:rsidR="003833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3833A4">
        <w:rPr>
          <w:rFonts w:ascii="Times New Roman" w:hAnsi="Times New Roman" w:cs="Times New Roman"/>
          <w:sz w:val="28"/>
          <w:szCs w:val="28"/>
        </w:rPr>
        <w:t>а</w:t>
      </w:r>
      <w:r w:rsidR="00EC4CE9" w:rsidRPr="00CE53FB">
        <w:rPr>
          <w:rFonts w:ascii="Times New Roman" w:hAnsi="Times New Roman" w:cs="Times New Roman"/>
          <w:sz w:val="28"/>
          <w:szCs w:val="28"/>
        </w:rPr>
        <w:t>, указанн</w:t>
      </w:r>
      <w:r w:rsidR="003833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" w:history="1">
        <w:r w:rsidR="00EC4CE9" w:rsidRPr="00981E9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="00EC4CE9" w:rsidRPr="00981E9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C4CE9" w:rsidRP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934779">
        <w:rPr>
          <w:rFonts w:ascii="Times New Roman" w:hAnsi="Times New Roman" w:cs="Times New Roman"/>
          <w:sz w:val="28"/>
          <w:szCs w:val="28"/>
        </w:rPr>
        <w:t>настоящего раздела,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C4CE9" w:rsidRPr="00CE53FB">
        <w:rPr>
          <w:rFonts w:ascii="Times New Roman" w:hAnsi="Times New Roman" w:cs="Times New Roman"/>
          <w:sz w:val="28"/>
          <w:szCs w:val="28"/>
        </w:rPr>
        <w:t>т ответственность за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EC4CE9" w:rsidRDefault="0044670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>12.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 процедурам осуществления контрольного мероприятия относятся назначение контрольного мероприятия, проведение контрольного мероприятия </w:t>
      </w:r>
      <w:r w:rsidR="00EC4CE9" w:rsidRPr="00CE53FB">
        <w:rPr>
          <w:rFonts w:ascii="Times New Roman" w:hAnsi="Times New Roman" w:cs="Times New Roman"/>
          <w:sz w:val="28"/>
          <w:szCs w:val="28"/>
        </w:rPr>
        <w:lastRenderedPageBreak/>
        <w:t>и реализация результатов проведения контрольного мероприятия.</w:t>
      </w:r>
    </w:p>
    <w:p w:rsidR="00C613EC" w:rsidRPr="00CE53FB" w:rsidRDefault="00C613EC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775B9B" w:rsidP="00BA06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CE9" w:rsidRPr="00CE53FB">
        <w:rPr>
          <w:rFonts w:ascii="Times New Roman" w:hAnsi="Times New Roman" w:cs="Times New Roman"/>
          <w:sz w:val="28"/>
          <w:szCs w:val="28"/>
        </w:rPr>
        <w:t>. Назначение контрольных мероприятий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. Контрольное мероприятие проводится должностным лицом </w:t>
      </w:r>
      <w:r w:rsidR="00FE1874">
        <w:rPr>
          <w:rFonts w:ascii="Times New Roman" w:hAnsi="Times New Roman" w:cs="Times New Roman"/>
          <w:sz w:val="28"/>
          <w:szCs w:val="28"/>
        </w:rPr>
        <w:t xml:space="preserve">(должностными лицами) </w:t>
      </w:r>
      <w:r w:rsidR="006C46F9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на основании </w:t>
      </w:r>
      <w:r w:rsidR="00981E91">
        <w:rPr>
          <w:rFonts w:ascii="Times New Roman" w:hAnsi="Times New Roman" w:cs="Times New Roman"/>
          <w:sz w:val="28"/>
          <w:szCs w:val="28"/>
        </w:rPr>
        <w:t>распоряжения</w:t>
      </w:r>
      <w:r w:rsidR="006C46F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81E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6C46F9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о назначении контрольного мероприятия.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B9B">
        <w:rPr>
          <w:rFonts w:ascii="Times New Roman" w:hAnsi="Times New Roman" w:cs="Times New Roman"/>
          <w:sz w:val="28"/>
          <w:szCs w:val="28"/>
        </w:rPr>
        <w:t>2.2.</w:t>
      </w:r>
      <w:r w:rsidR="00981E91" w:rsidRPr="00981E91">
        <w:t xml:space="preserve"> </w:t>
      </w:r>
      <w:r w:rsidR="00981E91">
        <w:rPr>
          <w:rFonts w:ascii="Times New Roman" w:hAnsi="Times New Roman" w:cs="Times New Roman"/>
          <w:sz w:val="28"/>
          <w:szCs w:val="28"/>
        </w:rPr>
        <w:t>Распоряжение</w:t>
      </w:r>
      <w:r w:rsidR="00981E91" w:rsidRP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6C46F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1E91" w:rsidRPr="00981E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6C46F9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о назначени</w:t>
      </w:r>
      <w:r w:rsidR="00A86941">
        <w:rPr>
          <w:rFonts w:ascii="Times New Roman" w:hAnsi="Times New Roman" w:cs="Times New Roman"/>
          <w:sz w:val="28"/>
          <w:szCs w:val="28"/>
        </w:rPr>
        <w:t>и контрольного мероприятия долж</w:t>
      </w:r>
      <w:r w:rsidR="00EC4CE9" w:rsidRPr="00CE53FB">
        <w:rPr>
          <w:rFonts w:ascii="Times New Roman" w:hAnsi="Times New Roman" w:cs="Times New Roman"/>
          <w:sz w:val="28"/>
          <w:szCs w:val="28"/>
        </w:rPr>
        <w:t>н</w:t>
      </w:r>
      <w:r w:rsidR="00981E91">
        <w:rPr>
          <w:rFonts w:ascii="Times New Roman" w:hAnsi="Times New Roman" w:cs="Times New Roman"/>
          <w:sz w:val="28"/>
          <w:szCs w:val="28"/>
        </w:rPr>
        <w:t>о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б) место нахождения субъекта контроля;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д) основание проведения контрольного мероприятия;</w:t>
      </w:r>
    </w:p>
    <w:p w:rsidR="00B46D99" w:rsidRDefault="00EC4CE9" w:rsidP="006C4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е) тему контрольного мероприятия;</w:t>
      </w:r>
    </w:p>
    <w:p w:rsidR="003833A4" w:rsidRDefault="003833A4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3A4">
        <w:rPr>
          <w:rFonts w:ascii="Times New Roman" w:hAnsi="Times New Roman" w:cs="Times New Roman"/>
          <w:sz w:val="28"/>
          <w:szCs w:val="28"/>
        </w:rPr>
        <w:t xml:space="preserve">ж) фамилии, имена, отчества (последнее – при наличии) должностного лица </w:t>
      </w:r>
      <w:r w:rsidR="006C46F9">
        <w:rPr>
          <w:rFonts w:ascii="Times New Roman" w:hAnsi="Times New Roman" w:cs="Times New Roman"/>
          <w:sz w:val="28"/>
          <w:szCs w:val="28"/>
        </w:rPr>
        <w:t>органа</w:t>
      </w:r>
      <w:r w:rsidRPr="003833A4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лицом), членов проверочной группы, р</w:t>
      </w:r>
      <w:r w:rsidR="006C46F9">
        <w:rPr>
          <w:rFonts w:ascii="Times New Roman" w:hAnsi="Times New Roman" w:cs="Times New Roman"/>
          <w:sz w:val="28"/>
          <w:szCs w:val="28"/>
        </w:rPr>
        <w:t>уководителя проверочной группы органа</w:t>
      </w:r>
      <w:r w:rsidRPr="003833A4">
        <w:rPr>
          <w:rFonts w:ascii="Times New Roman" w:hAnsi="Times New Roman" w:cs="Times New Roman"/>
          <w:sz w:val="28"/>
          <w:szCs w:val="28"/>
        </w:rPr>
        <w:t xml:space="preserve"> контроля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з) срок проведения контрольного мероприятия;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. Изменение состава должностных лиц проверочной группы </w:t>
      </w:r>
      <w:r w:rsidR="006C46F9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а также замена должностного лица </w:t>
      </w:r>
      <w:r w:rsidR="00457530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981E91">
        <w:rPr>
          <w:rFonts w:ascii="Times New Roman" w:hAnsi="Times New Roman" w:cs="Times New Roman"/>
          <w:sz w:val="28"/>
          <w:szCs w:val="28"/>
        </w:rPr>
        <w:t>р</w:t>
      </w:r>
      <w:r w:rsidR="00981E91" w:rsidRPr="00981E91">
        <w:rPr>
          <w:rFonts w:ascii="Times New Roman" w:hAnsi="Times New Roman" w:cs="Times New Roman"/>
          <w:sz w:val="28"/>
          <w:szCs w:val="28"/>
        </w:rPr>
        <w:t>аспоряжение</w:t>
      </w:r>
      <w:r w:rsidR="00981E91">
        <w:rPr>
          <w:rFonts w:ascii="Times New Roman" w:hAnsi="Times New Roman" w:cs="Times New Roman"/>
          <w:sz w:val="28"/>
          <w:szCs w:val="28"/>
        </w:rPr>
        <w:t>м</w:t>
      </w:r>
      <w:r w:rsidR="00981E91" w:rsidRP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45753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1E91" w:rsidRPr="00981E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457530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72B">
        <w:rPr>
          <w:rFonts w:ascii="Times New Roman" w:hAnsi="Times New Roman" w:cs="Times New Roman"/>
          <w:sz w:val="28"/>
          <w:szCs w:val="28"/>
        </w:rPr>
        <w:t>2.4</w:t>
      </w:r>
      <w:r w:rsidR="00EC4CE9" w:rsidRPr="0062772B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в соответствии с утвержденным </w:t>
      </w:r>
      <w:r w:rsidR="00934779" w:rsidRPr="0062772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830210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934779" w:rsidRPr="0062772B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62772B">
        <w:rPr>
          <w:rFonts w:ascii="Times New Roman" w:hAnsi="Times New Roman" w:cs="Times New Roman"/>
          <w:sz w:val="28"/>
          <w:szCs w:val="28"/>
        </w:rPr>
        <w:t xml:space="preserve">планом контрольных мероприятий </w:t>
      </w:r>
      <w:r w:rsidR="00830210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62772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34779" w:rsidRPr="0062772B">
        <w:rPr>
          <w:rFonts w:ascii="Times New Roman" w:hAnsi="Times New Roman" w:cs="Times New Roman"/>
          <w:sz w:val="28"/>
          <w:szCs w:val="28"/>
        </w:rPr>
        <w:t xml:space="preserve"> (План)</w:t>
      </w:r>
      <w:r w:rsidR="00EC4CE9" w:rsidRPr="0062772B">
        <w:rPr>
          <w:rFonts w:ascii="Times New Roman" w:hAnsi="Times New Roman" w:cs="Times New Roman"/>
          <w:sz w:val="28"/>
          <w:szCs w:val="28"/>
        </w:rPr>
        <w:t>.</w:t>
      </w:r>
    </w:p>
    <w:p w:rsidR="00EC4CE9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Периодичность проведения плановых проверок в отношении одного субъекта контроля должна составлять не более 1 раза в год.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 xml:space="preserve">2.6. План формируется на полугодие и утверждается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AA17D7">
        <w:rPr>
          <w:rFonts w:ascii="Times New Roman" w:hAnsi="Times New Roman" w:cs="Times New Roman"/>
          <w:sz w:val="28"/>
          <w:szCs w:val="28"/>
        </w:rPr>
        <w:t xml:space="preserve"> не позднее пятнадцатого числа месяца, предшествующего планируемому периоду.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2.7. Внесение изменений в План допускается не менее чем за месяц до начала проведения проверки, в отношении которой вносятся такие изменения.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 xml:space="preserve">План, а также вносимые в него изменения размещаются не позднее пяти </w:t>
      </w:r>
      <w:r w:rsidRPr="00AA17D7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их утверждения на официальном сайте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830210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17D7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AA17D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2.8. При формировании Плана учитываются следующие критерии отбора субъектов контроля: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а) существенность и значимость направлений и объемов бюджетных расходов, осуществляемых субъектами контроля, в отношении которых предполагается проведение проверки;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б) период, прошедший с момента проведения проверки, и результаты проведения предыдущих проверок в отношении соответствующего субъекта контроля;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в) основные показатели эффективности состояния закупок субъекта контроля, сформированные на основании сведений, содержащихся в единой информационной системе в сфере закупок, предусмотренной Федеральным законом о контрактной системе.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 xml:space="preserve">2.9. Формирование Плана осуществляется также с учетом информации о контрольных мероприятиях, планируемых (проводимых) </w:t>
      </w:r>
      <w:r w:rsidR="00830210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AA17D7">
        <w:rPr>
          <w:rFonts w:ascii="Times New Roman" w:hAnsi="Times New Roman" w:cs="Times New Roman"/>
          <w:sz w:val="28"/>
          <w:szCs w:val="28"/>
        </w:rPr>
        <w:t>контроля в рамках осуществления иных полномочий, а также о проверках, планируемых (проводимых) иными контрольными органами.</w:t>
      </w:r>
    </w:p>
    <w:p w:rsidR="00AA17D7" w:rsidRPr="00CE53FB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2.10.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Pr="00AA17D7">
        <w:rPr>
          <w:rFonts w:ascii="Times New Roman" w:hAnsi="Times New Roman" w:cs="Times New Roman"/>
          <w:sz w:val="28"/>
          <w:szCs w:val="28"/>
        </w:rPr>
        <w:t xml:space="preserve"> План должен содержать следующие сведения: наименование органа, осуществляющего проверку, наименование, ИНН, адрес местонахождения субъекта контроля, в отношении которого принято решение о проведении проверки, цель и основания проведения проверки, предмет проверки, проверяемый период, месяц начала проведения проверки.</w:t>
      </w:r>
    </w:p>
    <w:p w:rsidR="00EC4CE9" w:rsidRPr="00830210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17D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соответствии с </w:t>
      </w:r>
      <w:r w:rsidR="00391467">
        <w:rPr>
          <w:rFonts w:ascii="Times New Roman" w:hAnsi="Times New Roman" w:cs="Times New Roman"/>
          <w:sz w:val="28"/>
          <w:szCs w:val="28"/>
        </w:rPr>
        <w:t>р</w:t>
      </w:r>
      <w:r w:rsidR="00391467" w:rsidRPr="00391467">
        <w:rPr>
          <w:rFonts w:ascii="Times New Roman" w:hAnsi="Times New Roman" w:cs="Times New Roman"/>
          <w:sz w:val="28"/>
          <w:szCs w:val="28"/>
        </w:rPr>
        <w:t>аспоряжение</w:t>
      </w:r>
      <w:r w:rsidR="00391467">
        <w:rPr>
          <w:rFonts w:ascii="Times New Roman" w:hAnsi="Times New Roman" w:cs="Times New Roman"/>
          <w:sz w:val="28"/>
          <w:szCs w:val="28"/>
        </w:rPr>
        <w:t>м</w:t>
      </w:r>
      <w:r w:rsidR="00391467" w:rsidRPr="00391467">
        <w:rPr>
          <w:rFonts w:ascii="Times New Roman" w:hAnsi="Times New Roman" w:cs="Times New Roman"/>
          <w:sz w:val="28"/>
          <w:szCs w:val="28"/>
        </w:rPr>
        <w:t xml:space="preserve"> </w:t>
      </w:r>
      <w:r w:rsidR="0083021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91467" w:rsidRPr="003914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830210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391467">
        <w:rPr>
          <w:rFonts w:ascii="Times New Roman" w:hAnsi="Times New Roman" w:cs="Times New Roman"/>
          <w:sz w:val="28"/>
          <w:szCs w:val="28"/>
        </w:rPr>
        <w:t xml:space="preserve">,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принятого</w:t>
      </w:r>
      <w:r w:rsidR="00A57192">
        <w:rPr>
          <w:rFonts w:ascii="Times New Roman" w:hAnsi="Times New Roman" w:cs="Times New Roman"/>
          <w:sz w:val="28"/>
          <w:szCs w:val="28"/>
        </w:rPr>
        <w:t xml:space="preserve"> </w:t>
      </w:r>
      <w:r w:rsidR="00A57192" w:rsidRPr="00830210">
        <w:rPr>
          <w:rFonts w:ascii="Times New Roman" w:hAnsi="Times New Roman" w:cs="Times New Roman"/>
          <w:sz w:val="28"/>
          <w:szCs w:val="28"/>
        </w:rPr>
        <w:t>по следующим основаниям</w:t>
      </w:r>
      <w:r w:rsidR="00EC4CE9" w:rsidRPr="00830210">
        <w:rPr>
          <w:rFonts w:ascii="Times New Roman" w:hAnsi="Times New Roman" w:cs="Times New Roman"/>
          <w:sz w:val="28"/>
          <w:szCs w:val="28"/>
        </w:rPr>
        <w:t>:</w:t>
      </w:r>
    </w:p>
    <w:p w:rsidR="00AE143D" w:rsidRPr="00830210" w:rsidRDefault="00AE14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210">
        <w:rPr>
          <w:rFonts w:ascii="Times New Roman" w:hAnsi="Times New Roman" w:cs="Times New Roman"/>
          <w:sz w:val="28"/>
          <w:szCs w:val="28"/>
        </w:rPr>
        <w:t>а)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должностных лиц контрактной службы, контрактного управляющего;</w:t>
      </w:r>
    </w:p>
    <w:p w:rsidR="00EC4CE9" w:rsidRPr="00CE53FB" w:rsidRDefault="00AE14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4CE9" w:rsidRPr="00CE53FB">
        <w:rPr>
          <w:rFonts w:ascii="Times New Roman" w:hAnsi="Times New Roman" w:cs="Times New Roman"/>
          <w:sz w:val="28"/>
          <w:szCs w:val="28"/>
        </w:rPr>
        <w:t>)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EC4CE9" w:rsidRPr="00CE53FB" w:rsidRDefault="00AE14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0680">
        <w:rPr>
          <w:rFonts w:ascii="Times New Roman" w:hAnsi="Times New Roman" w:cs="Times New Roman"/>
          <w:sz w:val="28"/>
          <w:szCs w:val="28"/>
        </w:rPr>
        <w:t xml:space="preserve">) </w:t>
      </w:r>
      <w:r w:rsidR="00EC4CE9" w:rsidRPr="00CE53FB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предписания;</w:t>
      </w:r>
    </w:p>
    <w:p w:rsidR="00EC4CE9" w:rsidRPr="00CE53FB" w:rsidRDefault="00AE14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210">
        <w:rPr>
          <w:rFonts w:ascii="Times New Roman" w:hAnsi="Times New Roman" w:cs="Times New Roman"/>
          <w:sz w:val="28"/>
          <w:szCs w:val="28"/>
        </w:rPr>
        <w:t>г</w:t>
      </w:r>
      <w:r w:rsidR="00EC4CE9" w:rsidRPr="00830210">
        <w:rPr>
          <w:rFonts w:ascii="Times New Roman" w:hAnsi="Times New Roman" w:cs="Times New Roman"/>
          <w:sz w:val="28"/>
          <w:szCs w:val="28"/>
        </w:rPr>
        <w:t xml:space="preserve">) в случае, предусмотренном </w:t>
      </w:r>
      <w:hyperlink w:anchor="P146" w:history="1">
        <w:r w:rsidR="00EC4CE9" w:rsidRPr="0083021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81E91" w:rsidRPr="00830210">
          <w:rPr>
            <w:rFonts w:ascii="Times New Roman" w:hAnsi="Times New Roman" w:cs="Times New Roman"/>
            <w:sz w:val="28"/>
            <w:szCs w:val="28"/>
          </w:rPr>
          <w:t>«</w:t>
        </w:r>
        <w:r w:rsidR="00EC4CE9" w:rsidRPr="00830210">
          <w:rPr>
            <w:rFonts w:ascii="Times New Roman" w:hAnsi="Times New Roman" w:cs="Times New Roman"/>
            <w:sz w:val="28"/>
            <w:szCs w:val="28"/>
          </w:rPr>
          <w:t>в</w:t>
        </w:r>
        <w:r w:rsidR="00981E91" w:rsidRPr="00830210">
          <w:rPr>
            <w:rFonts w:ascii="Times New Roman" w:hAnsi="Times New Roman" w:cs="Times New Roman"/>
            <w:sz w:val="28"/>
            <w:szCs w:val="28"/>
          </w:rPr>
          <w:t>»</w:t>
        </w:r>
        <w:r w:rsidR="00EC4CE9" w:rsidRPr="0083021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775B9B" w:rsidRPr="00830210">
        <w:rPr>
          <w:rFonts w:ascii="Times New Roman" w:hAnsi="Times New Roman" w:cs="Times New Roman"/>
          <w:sz w:val="28"/>
          <w:szCs w:val="28"/>
        </w:rPr>
        <w:t>4.7</w:t>
      </w:r>
      <w:r w:rsidR="00EC4CE9" w:rsidRPr="00830210">
        <w:rPr>
          <w:rFonts w:ascii="Times New Roman" w:hAnsi="Times New Roman" w:cs="Times New Roman"/>
          <w:sz w:val="28"/>
          <w:szCs w:val="28"/>
        </w:rPr>
        <w:t xml:space="preserve"> </w:t>
      </w:r>
      <w:r w:rsidR="00AA17D7" w:rsidRPr="00830210">
        <w:rPr>
          <w:rFonts w:ascii="Times New Roman" w:hAnsi="Times New Roman" w:cs="Times New Roman"/>
          <w:sz w:val="28"/>
          <w:szCs w:val="28"/>
        </w:rPr>
        <w:t xml:space="preserve">раздела 4 «Оформление результатов контрольных мероприятий» </w:t>
      </w:r>
      <w:r w:rsidR="00775B9B" w:rsidRPr="00830210">
        <w:rPr>
          <w:rFonts w:ascii="Times New Roman" w:hAnsi="Times New Roman" w:cs="Times New Roman"/>
          <w:sz w:val="28"/>
          <w:szCs w:val="28"/>
        </w:rPr>
        <w:t>Порядка</w:t>
      </w:r>
      <w:r w:rsidR="00EC4CE9" w:rsidRPr="00830210">
        <w:rPr>
          <w:rFonts w:ascii="Times New Roman" w:hAnsi="Times New Roman" w:cs="Times New Roman"/>
          <w:sz w:val="28"/>
          <w:szCs w:val="28"/>
        </w:rPr>
        <w:t>.</w:t>
      </w:r>
    </w:p>
    <w:p w:rsidR="00C14AAF" w:rsidRPr="00CE53FB" w:rsidRDefault="00C14AAF" w:rsidP="00C1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 xml:space="preserve">2.12.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Федерального закона № 44–ФЗ. Это качественные, функциональные и экологические характеристики объекта закупки, а также квалификация участников закупки, в </w:t>
      </w:r>
      <w:r w:rsidRPr="00FA44AC">
        <w:rPr>
          <w:rFonts w:ascii="Times New Roman" w:hAnsi="Times New Roman" w:cs="Times New Roman"/>
          <w:sz w:val="28"/>
          <w:szCs w:val="28"/>
        </w:rPr>
        <w:lastRenderedPageBreak/>
        <w:t>том числе наличие у них финансовых ресурсов, опыта работы. Связанного с предметом контракта, и деловой репутации, специалистов и иных работников определенного уровня квалификации. Результаты закупок по данным критериям могут быть обжалованы участниками закупок в судебном порядке.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44670A" w:rsidP="00BA06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CE9" w:rsidRPr="00CE53FB">
        <w:rPr>
          <w:rFonts w:ascii="Times New Roman" w:hAnsi="Times New Roman" w:cs="Times New Roman"/>
          <w:sz w:val="28"/>
          <w:szCs w:val="28"/>
        </w:rPr>
        <w:t>. Проведение контрольных мероприятий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D51" w:rsidRPr="00FA44AC" w:rsidRDefault="001B2D51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FA44AC">
        <w:rPr>
          <w:rFonts w:ascii="Times New Roman" w:hAnsi="Times New Roman" w:cs="Times New Roman"/>
          <w:sz w:val="28"/>
          <w:szCs w:val="28"/>
        </w:rPr>
        <w:t xml:space="preserve">3.1. При проведении контрольного мероприятия руководитель проверочной группы </w:t>
      </w:r>
      <w:r w:rsidR="00FA44AC" w:rsidRPr="00FA44AC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FA44AC">
        <w:rPr>
          <w:rFonts w:ascii="Times New Roman" w:hAnsi="Times New Roman" w:cs="Times New Roman"/>
          <w:sz w:val="28"/>
          <w:szCs w:val="28"/>
        </w:rPr>
        <w:t xml:space="preserve"> контроля или должностное лицо </w:t>
      </w:r>
      <w:r w:rsidR="00FA44AC" w:rsidRPr="00FA44AC">
        <w:rPr>
          <w:rFonts w:ascii="Times New Roman" w:hAnsi="Times New Roman" w:cs="Times New Roman"/>
          <w:sz w:val="28"/>
          <w:szCs w:val="28"/>
        </w:rPr>
        <w:t>органа</w:t>
      </w:r>
      <w:r w:rsidRPr="00FA44AC">
        <w:rPr>
          <w:rFonts w:ascii="Times New Roman" w:hAnsi="Times New Roman" w:cs="Times New Roman"/>
          <w:sz w:val="28"/>
          <w:szCs w:val="28"/>
        </w:rPr>
        <w:t xml:space="preserve"> контроля (в случаях проведения контрольного мероприятия одним лицом) должен:</w:t>
      </w:r>
    </w:p>
    <w:p w:rsidR="001B2D51" w:rsidRPr="00FA44AC" w:rsidRDefault="001B2D51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 xml:space="preserve">не позднее даты начала проведения проверки вручить под роспись руководителю субъекта контроля или уполномоченному им лицу копию распоряжения о </w:t>
      </w:r>
      <w:r w:rsidR="006721DC" w:rsidRPr="00FA44AC">
        <w:rPr>
          <w:rFonts w:ascii="Times New Roman" w:hAnsi="Times New Roman" w:cs="Times New Roman"/>
          <w:sz w:val="28"/>
          <w:szCs w:val="28"/>
        </w:rPr>
        <w:t>назначении</w:t>
      </w:r>
      <w:r w:rsidRPr="00FA44AC">
        <w:rPr>
          <w:rFonts w:ascii="Times New Roman" w:hAnsi="Times New Roman" w:cs="Times New Roman"/>
          <w:sz w:val="28"/>
          <w:szCs w:val="28"/>
        </w:rPr>
        <w:t xml:space="preserve"> </w:t>
      </w:r>
      <w:r w:rsidR="00F8193A" w:rsidRPr="00FA44A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A44AC">
        <w:rPr>
          <w:rFonts w:ascii="Times New Roman" w:hAnsi="Times New Roman" w:cs="Times New Roman"/>
          <w:sz w:val="28"/>
          <w:szCs w:val="28"/>
        </w:rPr>
        <w:t>;</w:t>
      </w:r>
    </w:p>
    <w:p w:rsidR="00DB007F" w:rsidRPr="00FA44AC" w:rsidRDefault="009773CC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>в случае приостановления</w:t>
      </w:r>
      <w:r w:rsidR="00F8193A" w:rsidRPr="00FA44AC">
        <w:rPr>
          <w:rFonts w:ascii="Times New Roman" w:hAnsi="Times New Roman" w:cs="Times New Roman"/>
          <w:sz w:val="28"/>
          <w:szCs w:val="28"/>
        </w:rPr>
        <w:t>, возобновления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контрольного мероприятия не позднее рабочего дня, следующего за днем издания </w:t>
      </w:r>
      <w:r w:rsidR="00F8193A" w:rsidRPr="00FA44AC">
        <w:rPr>
          <w:rFonts w:ascii="Times New Roman" w:hAnsi="Times New Roman" w:cs="Times New Roman"/>
          <w:sz w:val="28"/>
          <w:szCs w:val="28"/>
        </w:rPr>
        <w:t>распоряжения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о приостановлении</w:t>
      </w:r>
      <w:r w:rsidR="00F8193A" w:rsidRPr="00FA44AC">
        <w:rPr>
          <w:rFonts w:ascii="Times New Roman" w:hAnsi="Times New Roman" w:cs="Times New Roman"/>
          <w:sz w:val="28"/>
          <w:szCs w:val="28"/>
        </w:rPr>
        <w:t>, возобновлении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контрольного мероприятия, вруч</w:t>
      </w:r>
      <w:r w:rsidR="00F8193A" w:rsidRPr="00FA44AC">
        <w:rPr>
          <w:rFonts w:ascii="Times New Roman" w:hAnsi="Times New Roman" w:cs="Times New Roman"/>
          <w:sz w:val="28"/>
          <w:szCs w:val="28"/>
        </w:rPr>
        <w:t>ить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копию данного </w:t>
      </w:r>
      <w:r w:rsidR="00F8193A" w:rsidRPr="00FA44AC">
        <w:rPr>
          <w:rFonts w:ascii="Times New Roman" w:hAnsi="Times New Roman" w:cs="Times New Roman"/>
          <w:sz w:val="28"/>
          <w:szCs w:val="28"/>
        </w:rPr>
        <w:t>распоряжения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F8193A" w:rsidRPr="00FA44AC">
        <w:rPr>
          <w:rFonts w:ascii="Times New Roman" w:hAnsi="Times New Roman" w:cs="Times New Roman"/>
          <w:sz w:val="28"/>
          <w:szCs w:val="28"/>
        </w:rPr>
        <w:t>субъекта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контроля или упол</w:t>
      </w:r>
      <w:r w:rsidR="00DB007F" w:rsidRPr="00FA44AC">
        <w:rPr>
          <w:rFonts w:ascii="Times New Roman" w:hAnsi="Times New Roman" w:cs="Times New Roman"/>
          <w:sz w:val="28"/>
          <w:szCs w:val="28"/>
        </w:rPr>
        <w:t>номоченному им лицу под роспись;</w:t>
      </w:r>
    </w:p>
    <w:p w:rsidR="001B2D51" w:rsidRPr="00FA44AC" w:rsidRDefault="001B2D51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>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</w:t>
      </w:r>
      <w:r w:rsidR="00F8193A" w:rsidRPr="00FA44AC">
        <w:rPr>
          <w:rFonts w:ascii="Times New Roman" w:hAnsi="Times New Roman" w:cs="Times New Roman"/>
          <w:sz w:val="28"/>
          <w:szCs w:val="28"/>
        </w:rPr>
        <w:t>омоченному им лицу копию распоряжения</w:t>
      </w:r>
      <w:r w:rsidRPr="00FA44AC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контрольного мероприятия;</w:t>
      </w:r>
    </w:p>
    <w:p w:rsidR="001B2D51" w:rsidRDefault="001B2D51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 xml:space="preserve">в случае изменения состава проверочной </w:t>
      </w:r>
      <w:r w:rsidR="006721DC" w:rsidRPr="00FA44AC">
        <w:rPr>
          <w:rFonts w:ascii="Times New Roman" w:hAnsi="Times New Roman" w:cs="Times New Roman"/>
          <w:sz w:val="28"/>
          <w:szCs w:val="28"/>
        </w:rPr>
        <w:t>группы</w:t>
      </w:r>
      <w:r w:rsidRPr="00FA44AC">
        <w:rPr>
          <w:rFonts w:ascii="Times New Roman" w:hAnsi="Times New Roman" w:cs="Times New Roman"/>
          <w:sz w:val="28"/>
          <w:szCs w:val="28"/>
        </w:rPr>
        <w:t xml:space="preserve"> </w:t>
      </w:r>
      <w:r w:rsidR="00F624A9" w:rsidRPr="00FA44AC">
        <w:rPr>
          <w:rFonts w:ascii="Times New Roman" w:hAnsi="Times New Roman" w:cs="Times New Roman"/>
          <w:sz w:val="28"/>
          <w:szCs w:val="28"/>
        </w:rPr>
        <w:t xml:space="preserve">в срок не более  трёх рабочих дней </w:t>
      </w:r>
      <w:r w:rsidRPr="00FA44AC">
        <w:rPr>
          <w:rFonts w:ascii="Times New Roman" w:hAnsi="Times New Roman" w:cs="Times New Roman"/>
          <w:sz w:val="28"/>
          <w:szCs w:val="28"/>
        </w:rPr>
        <w:t>после</w:t>
      </w:r>
      <w:r w:rsidR="006721DC" w:rsidRPr="00FA44AC">
        <w:rPr>
          <w:rFonts w:ascii="Times New Roman" w:hAnsi="Times New Roman" w:cs="Times New Roman"/>
          <w:sz w:val="28"/>
          <w:szCs w:val="28"/>
        </w:rPr>
        <w:t xml:space="preserve"> даты внесения изменений в распоряжение</w:t>
      </w:r>
      <w:r w:rsidRPr="00FA44A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вручить </w:t>
      </w:r>
      <w:r w:rsidR="006721DC" w:rsidRPr="00FA44AC">
        <w:rPr>
          <w:rFonts w:ascii="Times New Roman" w:hAnsi="Times New Roman" w:cs="Times New Roman"/>
          <w:sz w:val="28"/>
          <w:szCs w:val="28"/>
        </w:rPr>
        <w:t xml:space="preserve">под роспись руководителю субъекта </w:t>
      </w:r>
      <w:r w:rsidRPr="00FA44AC">
        <w:rPr>
          <w:rFonts w:ascii="Times New Roman" w:hAnsi="Times New Roman" w:cs="Times New Roman"/>
          <w:sz w:val="28"/>
          <w:szCs w:val="28"/>
        </w:rPr>
        <w:t xml:space="preserve"> контроля или уполн</w:t>
      </w:r>
      <w:r w:rsidR="006721DC" w:rsidRPr="00FA44AC">
        <w:rPr>
          <w:rFonts w:ascii="Times New Roman" w:hAnsi="Times New Roman" w:cs="Times New Roman"/>
          <w:sz w:val="28"/>
          <w:szCs w:val="28"/>
        </w:rPr>
        <w:t>омоченному им лицу копию распоряжения</w:t>
      </w:r>
      <w:r w:rsidRPr="00FA44AC">
        <w:rPr>
          <w:rFonts w:ascii="Times New Roman" w:hAnsi="Times New Roman" w:cs="Times New Roman"/>
          <w:sz w:val="28"/>
          <w:szCs w:val="28"/>
        </w:rPr>
        <w:t xml:space="preserve"> об изменении состава проверочной </w:t>
      </w:r>
      <w:r w:rsidR="006721DC" w:rsidRPr="00FA44AC">
        <w:rPr>
          <w:rFonts w:ascii="Times New Roman" w:hAnsi="Times New Roman" w:cs="Times New Roman"/>
          <w:sz w:val="28"/>
          <w:szCs w:val="28"/>
        </w:rPr>
        <w:t>группы</w:t>
      </w:r>
      <w:r w:rsidRPr="00FA44AC">
        <w:rPr>
          <w:rFonts w:ascii="Times New Roman" w:hAnsi="Times New Roman" w:cs="Times New Roman"/>
          <w:sz w:val="28"/>
          <w:szCs w:val="28"/>
        </w:rPr>
        <w:t>.</w:t>
      </w:r>
    </w:p>
    <w:p w:rsidR="00042186" w:rsidRDefault="00940E4B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42186">
        <w:rPr>
          <w:rFonts w:ascii="Times New Roman" w:hAnsi="Times New Roman" w:cs="Times New Roman"/>
          <w:sz w:val="28"/>
          <w:szCs w:val="28"/>
        </w:rPr>
        <w:t xml:space="preserve">Решение о методе проверки в виде камеральной или выездной принимается главой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FA44A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04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FA44AC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Камеральная проверка может проводиться одним должностным лицом или проверочной группой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Выездная проверка проводится проверочной группой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в составе не менее двух должностных лиц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Pr="00CE53FB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5</w:t>
      </w:r>
      <w:r w:rsidR="001F18B8"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Руководителем проверочной группы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назначается должностное лицо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уполномоченное составлять протоколы об административных правонарушениях.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В случае если камеральная проверка проводится одним должностным лицом </w:t>
      </w:r>
      <w:r w:rsidR="00FA44AC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 xml:space="preserve">контроля, данное должностное лицо должно быть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уполномочено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правонарушениях.</w:t>
      </w:r>
    </w:p>
    <w:p w:rsidR="00EC4CE9" w:rsidRPr="00CE53FB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6</w:t>
      </w:r>
      <w:r w:rsidR="001F18B8"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по месту нахождения </w:t>
      </w:r>
      <w:r w:rsidR="00FA44A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контроля на основании документов и информации, представленных субъектом </w:t>
      </w:r>
      <w:r w:rsidR="00EC4CE9" w:rsidRPr="00CE53FB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по запросу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EC4CE9" w:rsidRPr="00CE53FB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7</w:t>
      </w:r>
      <w:r w:rsidR="001F18B8">
        <w:rPr>
          <w:rFonts w:ascii="Times New Roman" w:hAnsi="Times New Roman" w:cs="Times New Roman"/>
          <w:sz w:val="28"/>
          <w:szCs w:val="28"/>
        </w:rPr>
        <w:t>.</w:t>
      </w:r>
      <w:r w:rsidR="002347AB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8</w:t>
      </w:r>
      <w:r w:rsidR="001F18B8">
        <w:rPr>
          <w:rFonts w:ascii="Times New Roman" w:hAnsi="Times New Roman" w:cs="Times New Roman"/>
          <w:sz w:val="28"/>
          <w:szCs w:val="28"/>
        </w:rPr>
        <w:t>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При проведении камеральной проверки должностным лицом </w:t>
      </w:r>
      <w:r w:rsidR="00FA44A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проверочной группой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проводится проверка полноты представленных субъектом контроля документов и информации по запросу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в течение 3 рабочих дней со дня получении от субъекта контроля таких документов и информации.</w:t>
      </w:r>
    </w:p>
    <w:p w:rsidR="00D4477E" w:rsidRPr="00CE53FB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>3</w:t>
      </w:r>
      <w:r w:rsidR="00D4477E" w:rsidRPr="00FA44AC">
        <w:rPr>
          <w:rFonts w:ascii="Times New Roman" w:hAnsi="Times New Roman" w:cs="Times New Roman"/>
          <w:sz w:val="28"/>
          <w:szCs w:val="28"/>
        </w:rPr>
        <w:t>.</w:t>
      </w:r>
      <w:r w:rsidR="00940E4B" w:rsidRPr="00FA44AC">
        <w:rPr>
          <w:rFonts w:ascii="Times New Roman" w:hAnsi="Times New Roman" w:cs="Times New Roman"/>
          <w:sz w:val="28"/>
          <w:szCs w:val="28"/>
        </w:rPr>
        <w:t>9</w:t>
      </w:r>
      <w:r w:rsidRPr="00FA44AC">
        <w:rPr>
          <w:rFonts w:ascii="Times New Roman" w:hAnsi="Times New Roman" w:cs="Times New Roman"/>
          <w:sz w:val="28"/>
          <w:szCs w:val="28"/>
        </w:rPr>
        <w:t>.</w:t>
      </w:r>
      <w:r w:rsidR="00D4477E" w:rsidRPr="00FA44AC">
        <w:rPr>
          <w:rFonts w:ascii="Times New Roman" w:hAnsi="Times New Roman" w:cs="Times New Roman"/>
          <w:sz w:val="28"/>
          <w:szCs w:val="28"/>
        </w:rPr>
        <w:t xml:space="preserve"> Субъекты контроля обязаны представлять в контрольный орган в сфере закупок и органы внутреннего государственного (муниципального) финансового контроля по требованию таких органов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5F5063" w:rsidRPr="00CE53FB" w:rsidRDefault="005F5063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 w:rsidRPr="005F5063"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10</w:t>
      </w:r>
      <w:r w:rsidRPr="005F50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5063">
        <w:rPr>
          <w:rFonts w:ascii="Times New Roman" w:hAnsi="Times New Roman" w:cs="Times New Roman"/>
          <w:sz w:val="28"/>
          <w:szCs w:val="28"/>
        </w:rPr>
        <w:t>В случае если по результатам проверки полноты представленных субъектом контроля документов и информации в соответствии с пунктом 3.</w:t>
      </w:r>
      <w:r w:rsidR="00940E4B">
        <w:rPr>
          <w:rFonts w:ascii="Times New Roman" w:hAnsi="Times New Roman" w:cs="Times New Roman"/>
          <w:sz w:val="28"/>
          <w:szCs w:val="28"/>
        </w:rPr>
        <w:t>8</w:t>
      </w:r>
      <w:r w:rsidRPr="005F5063">
        <w:rPr>
          <w:rFonts w:ascii="Times New Roman" w:hAnsi="Times New Roman" w:cs="Times New Roman"/>
          <w:sz w:val="28"/>
          <w:szCs w:val="28"/>
        </w:rPr>
        <w:t xml:space="preserve"> настоящего раздела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</w:t>
      </w:r>
      <w:r w:rsidR="00FE1874">
        <w:rPr>
          <w:rFonts w:ascii="Times New Roman" w:hAnsi="Times New Roman" w:cs="Times New Roman"/>
          <w:sz w:val="28"/>
          <w:szCs w:val="28"/>
        </w:rPr>
        <w:t>«</w:t>
      </w:r>
      <w:r w:rsidRPr="005F5063">
        <w:rPr>
          <w:rFonts w:ascii="Times New Roman" w:hAnsi="Times New Roman" w:cs="Times New Roman"/>
          <w:sz w:val="28"/>
          <w:szCs w:val="28"/>
        </w:rPr>
        <w:t>г</w:t>
      </w:r>
      <w:r w:rsidR="00FE1874">
        <w:rPr>
          <w:rFonts w:ascii="Times New Roman" w:hAnsi="Times New Roman" w:cs="Times New Roman"/>
          <w:sz w:val="28"/>
          <w:szCs w:val="28"/>
        </w:rPr>
        <w:t>»</w:t>
      </w:r>
      <w:r w:rsidRPr="005F5063"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="00940E4B">
        <w:rPr>
          <w:rFonts w:ascii="Times New Roman" w:hAnsi="Times New Roman" w:cs="Times New Roman"/>
          <w:sz w:val="28"/>
          <w:szCs w:val="28"/>
        </w:rPr>
        <w:t>7</w:t>
      </w:r>
      <w:r w:rsidRPr="005F5063">
        <w:rPr>
          <w:rFonts w:ascii="Times New Roman" w:hAnsi="Times New Roman" w:cs="Times New Roman"/>
          <w:sz w:val="28"/>
          <w:szCs w:val="28"/>
        </w:rPr>
        <w:t xml:space="preserve"> настоящего раздела со дня окончания проверки полноты представленных субъектом контроля документов и информации.</w:t>
      </w:r>
      <w:proofErr w:type="gramEnd"/>
    </w:p>
    <w:p w:rsidR="005F5063" w:rsidRPr="00CE53FB" w:rsidRDefault="005F5063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063">
        <w:rPr>
          <w:rFonts w:ascii="Times New Roman" w:hAnsi="Times New Roman" w:cs="Times New Roman"/>
          <w:sz w:val="28"/>
          <w:szCs w:val="28"/>
        </w:rPr>
        <w:t>Одновременно с направлением копии распоряжения</w:t>
      </w:r>
      <w:r w:rsidR="0036449B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F50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F5063">
        <w:rPr>
          <w:rFonts w:ascii="Times New Roman" w:hAnsi="Times New Roman" w:cs="Times New Roman"/>
          <w:sz w:val="28"/>
          <w:szCs w:val="28"/>
        </w:rPr>
        <w:t xml:space="preserve"> о приостановлении камеральной проверки в соответствии с пунктом 3.1</w:t>
      </w:r>
      <w:r w:rsidR="00940E4B">
        <w:rPr>
          <w:rFonts w:ascii="Times New Roman" w:hAnsi="Times New Roman" w:cs="Times New Roman"/>
          <w:sz w:val="28"/>
          <w:szCs w:val="28"/>
        </w:rPr>
        <w:t>9</w:t>
      </w:r>
      <w:r w:rsidRPr="005F5063">
        <w:rPr>
          <w:rFonts w:ascii="Times New Roman" w:hAnsi="Times New Roman" w:cs="Times New Roman"/>
          <w:sz w:val="28"/>
          <w:szCs w:val="28"/>
        </w:rPr>
        <w:t xml:space="preserve"> настоящего раздела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36449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по истечении срока приостановления проверки в соответствии с </w:t>
      </w:r>
      <w:hyperlink w:anchor="P123" w:history="1">
        <w:r w:rsidRPr="0039146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91467">
          <w:rPr>
            <w:rFonts w:ascii="Times New Roman" w:hAnsi="Times New Roman" w:cs="Times New Roman"/>
            <w:sz w:val="28"/>
            <w:szCs w:val="28"/>
          </w:rPr>
          <w:t>«</w:t>
        </w:r>
        <w:r w:rsidRPr="00391467">
          <w:rPr>
            <w:rFonts w:ascii="Times New Roman" w:hAnsi="Times New Roman" w:cs="Times New Roman"/>
            <w:sz w:val="28"/>
            <w:szCs w:val="28"/>
          </w:rPr>
          <w:t>г</w:t>
        </w:r>
        <w:r w:rsidR="00391467">
          <w:rPr>
            <w:rFonts w:ascii="Times New Roman" w:hAnsi="Times New Roman" w:cs="Times New Roman"/>
            <w:sz w:val="28"/>
            <w:szCs w:val="28"/>
          </w:rPr>
          <w:t>»</w:t>
        </w:r>
        <w:r w:rsidRPr="0039146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75B9B">
          <w:rPr>
            <w:rFonts w:ascii="Times New Roman" w:hAnsi="Times New Roman" w:cs="Times New Roman"/>
            <w:sz w:val="28"/>
            <w:szCs w:val="28"/>
          </w:rPr>
          <w:t>3.1</w:t>
        </w:r>
        <w:r w:rsidR="00940E4B">
          <w:rPr>
            <w:rFonts w:ascii="Times New Roman" w:hAnsi="Times New Roman" w:cs="Times New Roman"/>
            <w:sz w:val="28"/>
            <w:szCs w:val="28"/>
          </w:rPr>
          <w:t>7</w:t>
        </w:r>
        <w:r w:rsidR="00775B9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F5063" w:rsidRPr="005F5063">
        <w:t xml:space="preserve"> 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CE53FB">
        <w:rPr>
          <w:rFonts w:ascii="Times New Roman" w:hAnsi="Times New Roman" w:cs="Times New Roman"/>
          <w:sz w:val="28"/>
          <w:szCs w:val="28"/>
        </w:rPr>
        <w:t>проверка возобновляется.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7"/>
      <w:bookmarkEnd w:id="8"/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и месту фактического осуществления деятельности субъекта контроля.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017A">
        <w:rPr>
          <w:rFonts w:ascii="Times New Roman" w:hAnsi="Times New Roman" w:cs="Times New Roman"/>
          <w:sz w:val="28"/>
          <w:szCs w:val="28"/>
        </w:rPr>
        <w:t>1</w:t>
      </w:r>
      <w:r w:rsidR="00940E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30 рабочих дней.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9"/>
      <w:bookmarkEnd w:id="9"/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>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Контрольные действия по документальному изучению проводятся путем </w:t>
      </w:r>
      <w:r w:rsidRPr="00CE53FB">
        <w:rPr>
          <w:rFonts w:ascii="Times New Roman" w:hAnsi="Times New Roman" w:cs="Times New Roman"/>
          <w:sz w:val="28"/>
          <w:szCs w:val="28"/>
        </w:rPr>
        <w:lastRenderedPageBreak/>
        <w:t>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Срок проведения выездной или камеральной проверки может быть продлен не более чем на 10 рабочих дней по решению </w:t>
      </w:r>
      <w:r w:rsidR="0039146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1467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 xml:space="preserve">о продлении срока контрольного мероприятия принимается на основании мотивированного обращения должностного лица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руководителя проверочной группы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В рамках выездной или камеральной проверки проводится встречная проверка по </w:t>
      </w:r>
      <w:r w:rsidR="00953883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953883" w:rsidRPr="00953883">
        <w:rPr>
          <w:rFonts w:ascii="Times New Roman" w:hAnsi="Times New Roman" w:cs="Times New Roman"/>
          <w:sz w:val="28"/>
          <w:szCs w:val="28"/>
        </w:rPr>
        <w:t>глав</w:t>
      </w:r>
      <w:r w:rsidR="00953883">
        <w:rPr>
          <w:rFonts w:ascii="Times New Roman" w:hAnsi="Times New Roman" w:cs="Times New Roman"/>
          <w:sz w:val="28"/>
          <w:szCs w:val="28"/>
        </w:rPr>
        <w:t>ы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>, принято</w:t>
      </w:r>
      <w:r w:rsidR="002F3375">
        <w:rPr>
          <w:rFonts w:ascii="Times New Roman" w:hAnsi="Times New Roman" w:cs="Times New Roman"/>
          <w:sz w:val="28"/>
          <w:szCs w:val="28"/>
        </w:rPr>
        <w:t>му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должностного лица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руководителя проверочной группы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в порядке, установленном с </w:t>
      </w:r>
      <w:hyperlink w:anchor="P96" w:history="1">
        <w:r w:rsidR="00EC4CE9" w:rsidRPr="0095388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2347AB">
        <w:rPr>
          <w:rFonts w:ascii="Times New Roman" w:hAnsi="Times New Roman" w:cs="Times New Roman"/>
          <w:sz w:val="28"/>
          <w:szCs w:val="28"/>
        </w:rPr>
        <w:t>3.1</w:t>
      </w:r>
      <w:r w:rsidR="00EC4CE9"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2347AB">
        <w:rPr>
          <w:rFonts w:ascii="Times New Roman" w:hAnsi="Times New Roman" w:cs="Times New Roman"/>
          <w:sz w:val="28"/>
          <w:szCs w:val="28"/>
        </w:rPr>
        <w:t>–</w:t>
      </w:r>
      <w:r w:rsidR="00EC4CE9"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2347AB">
        <w:rPr>
          <w:rFonts w:ascii="Times New Roman" w:hAnsi="Times New Roman" w:cs="Times New Roman"/>
          <w:sz w:val="28"/>
          <w:szCs w:val="28"/>
        </w:rPr>
        <w:t>3.4</w:t>
      </w:r>
      <w:r w:rsidR="00EC4CE9" w:rsidRPr="002347AB">
        <w:rPr>
          <w:rFonts w:ascii="Times New Roman" w:hAnsi="Times New Roman" w:cs="Times New Roman"/>
          <w:sz w:val="28"/>
          <w:szCs w:val="28"/>
        </w:rPr>
        <w:t xml:space="preserve">, </w:t>
      </w:r>
      <w:r w:rsidR="002347AB" w:rsidRPr="002347AB">
        <w:rPr>
          <w:rFonts w:ascii="Times New Roman" w:hAnsi="Times New Roman" w:cs="Times New Roman"/>
          <w:sz w:val="28"/>
          <w:szCs w:val="28"/>
        </w:rPr>
        <w:t>3.8</w:t>
      </w:r>
      <w:r w:rsidR="00EC4CE9" w:rsidRPr="002347AB">
        <w:rPr>
          <w:rFonts w:ascii="Times New Roman" w:hAnsi="Times New Roman" w:cs="Times New Roman"/>
          <w:sz w:val="28"/>
          <w:szCs w:val="28"/>
        </w:rPr>
        <w:t xml:space="preserve">, </w:t>
      </w:r>
      <w:r w:rsidR="002347AB">
        <w:rPr>
          <w:rFonts w:ascii="Times New Roman" w:hAnsi="Times New Roman" w:cs="Times New Roman"/>
          <w:sz w:val="28"/>
          <w:szCs w:val="28"/>
        </w:rPr>
        <w:t xml:space="preserve">3.10 </w:t>
      </w:r>
      <w:r w:rsidR="0054563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7</w:t>
      </w:r>
      <w:r w:rsidR="00F1669E"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Проведение выездной или камеральной проверки по </w:t>
      </w:r>
      <w:r w:rsidR="00953883">
        <w:rPr>
          <w:rFonts w:ascii="Times New Roman" w:hAnsi="Times New Roman" w:cs="Times New Roman"/>
          <w:sz w:val="28"/>
          <w:szCs w:val="28"/>
        </w:rPr>
        <w:t>решению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 глав</w:t>
      </w:r>
      <w:r w:rsidR="00953883">
        <w:rPr>
          <w:rFonts w:ascii="Times New Roman" w:hAnsi="Times New Roman" w:cs="Times New Roman"/>
          <w:sz w:val="28"/>
          <w:szCs w:val="28"/>
        </w:rPr>
        <w:t>ы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руководителя проверочной группы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приостанавливается на </w:t>
      </w:r>
      <w:r w:rsidR="00EC4CE9" w:rsidRPr="00CE53FB">
        <w:rPr>
          <w:rFonts w:ascii="Times New Roman" w:hAnsi="Times New Roman" w:cs="Times New Roman"/>
          <w:sz w:val="28"/>
          <w:szCs w:val="28"/>
        </w:rPr>
        <w:lastRenderedPageBreak/>
        <w:t>общий срок не более 30 рабочих дней в следующих случаях: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0"/>
      <w:bookmarkEnd w:id="10"/>
      <w:r w:rsidRPr="00CE53FB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1"/>
      <w:bookmarkEnd w:id="11"/>
      <w:r w:rsidRPr="00CE53FB">
        <w:rPr>
          <w:rFonts w:ascii="Times New Roman" w:hAnsi="Times New Roman" w:cs="Times New Roman"/>
          <w:sz w:val="28"/>
          <w:szCs w:val="28"/>
        </w:rPr>
        <w:t>б)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 xml:space="preserve"> на период организации и проведения экспертиз, но не более чем на 20 рабочих дней;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2"/>
      <w:bookmarkEnd w:id="12"/>
      <w:r w:rsidRPr="00CE53FB">
        <w:rPr>
          <w:rFonts w:ascii="Times New Roman" w:hAnsi="Times New Roman" w:cs="Times New Roman"/>
          <w:sz w:val="28"/>
          <w:szCs w:val="28"/>
        </w:rPr>
        <w:t>в)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 xml:space="preserve">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3"/>
      <w:bookmarkEnd w:id="13"/>
      <w:r w:rsidRPr="00CE53FB">
        <w:rPr>
          <w:rFonts w:ascii="Times New Roman" w:hAnsi="Times New Roman" w:cs="Times New Roman"/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в соответствии с </w:t>
      </w:r>
      <w:hyperlink w:anchor="P103" w:history="1">
        <w:r w:rsidRPr="00953883">
          <w:rPr>
            <w:rFonts w:ascii="Times New Roman" w:hAnsi="Times New Roman" w:cs="Times New Roman"/>
            <w:sz w:val="28"/>
            <w:szCs w:val="28"/>
          </w:rPr>
          <w:t>пунктом</w:t>
        </w:r>
        <w:r w:rsidR="002347AB">
          <w:rPr>
            <w:rFonts w:ascii="Times New Roman" w:hAnsi="Times New Roman" w:cs="Times New Roman"/>
            <w:sz w:val="28"/>
            <w:szCs w:val="28"/>
          </w:rPr>
          <w:t xml:space="preserve"> 3.</w:t>
        </w:r>
      </w:hyperlink>
      <w:r w:rsidR="00940E4B">
        <w:rPr>
          <w:rFonts w:ascii="Times New Roman" w:hAnsi="Times New Roman" w:cs="Times New Roman"/>
          <w:sz w:val="28"/>
          <w:szCs w:val="28"/>
        </w:rPr>
        <w:t>10</w:t>
      </w:r>
      <w:r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FE1874">
        <w:rPr>
          <w:rFonts w:ascii="Times New Roman" w:hAnsi="Times New Roman" w:cs="Times New Roman"/>
          <w:sz w:val="28"/>
          <w:szCs w:val="28"/>
        </w:rPr>
        <w:t xml:space="preserve"> </w:t>
      </w:r>
      <w:r w:rsidR="0054563B" w:rsidRPr="0054563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, но не более чем на 10 рабочих дней;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4"/>
      <w:bookmarkEnd w:id="14"/>
      <w:r w:rsidRPr="00CE53FB">
        <w:rPr>
          <w:rFonts w:ascii="Times New Roman" w:hAnsi="Times New Roman" w:cs="Times New Roman"/>
          <w:sz w:val="28"/>
          <w:szCs w:val="28"/>
        </w:rPr>
        <w:t xml:space="preserve">д) 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36449B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проверочной группы </w:t>
      </w:r>
      <w:r w:rsidR="0036449B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>контроля, включая наступление обстоятельств непреодолимой силы.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1D6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4563B" w:rsidRPr="0054563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A21D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96A68">
        <w:rPr>
          <w:rFonts w:ascii="Times New Roman" w:hAnsi="Times New Roman" w:cs="Times New Roman"/>
          <w:sz w:val="28"/>
          <w:szCs w:val="28"/>
        </w:rPr>
        <w:t xml:space="preserve"> 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4563B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о возобновлении проведения выездной или камеральной проверки принимается в срок не более 2 рабочих дней: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953883">
          <w:rPr>
            <w:rFonts w:ascii="Times New Roman" w:hAnsi="Times New Roman" w:cs="Times New Roman"/>
            <w:sz w:val="28"/>
            <w:szCs w:val="28"/>
          </w:rPr>
          <w:t xml:space="preserve">подпунктам </w:t>
        </w:r>
        <w:r w:rsidR="00953883">
          <w:rPr>
            <w:rFonts w:ascii="Times New Roman" w:hAnsi="Times New Roman" w:cs="Times New Roman"/>
            <w:sz w:val="28"/>
            <w:szCs w:val="28"/>
          </w:rPr>
          <w:t>«</w:t>
        </w:r>
        <w:r w:rsidRPr="0095388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53883">
        <w:rPr>
          <w:rFonts w:ascii="Times New Roman" w:hAnsi="Times New Roman" w:cs="Times New Roman"/>
          <w:sz w:val="28"/>
          <w:szCs w:val="28"/>
        </w:rPr>
        <w:t>»</w:t>
      </w:r>
      <w:r w:rsidRPr="009538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="00953883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54563B" w:rsidRPr="0054563B">
        <w:rPr>
          <w:rFonts w:ascii="Times New Roman" w:hAnsi="Times New Roman" w:cs="Times New Roman"/>
          <w:sz w:val="28"/>
          <w:szCs w:val="28"/>
        </w:rPr>
        <w:t>пункта 3.1</w:t>
      </w:r>
      <w:r w:rsidR="00952A9B">
        <w:rPr>
          <w:rFonts w:ascii="Times New Roman" w:hAnsi="Times New Roman" w:cs="Times New Roman"/>
          <w:sz w:val="28"/>
          <w:szCs w:val="28"/>
        </w:rPr>
        <w:t>7</w:t>
      </w:r>
      <w:r w:rsidR="0054563B" w:rsidRPr="0054563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="00953883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953883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953883">
        <w:rPr>
          <w:rFonts w:ascii="Times New Roman" w:hAnsi="Times New Roman" w:cs="Times New Roman"/>
          <w:sz w:val="28"/>
          <w:szCs w:val="28"/>
        </w:rPr>
        <w:t>»</w:t>
      </w:r>
      <w:r w:rsidR="00F1669E">
        <w:rPr>
          <w:rFonts w:ascii="Times New Roman" w:hAnsi="Times New Roman" w:cs="Times New Roman"/>
          <w:sz w:val="28"/>
          <w:szCs w:val="28"/>
        </w:rPr>
        <w:t xml:space="preserve"> -</w:t>
      </w:r>
      <w:r w:rsidRPr="0095388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4" w:history="1">
        <w:r w:rsidR="00953883">
          <w:rPr>
            <w:rFonts w:ascii="Times New Roman" w:hAnsi="Times New Roman" w:cs="Times New Roman"/>
            <w:sz w:val="28"/>
            <w:szCs w:val="28"/>
          </w:rPr>
          <w:t>«</w:t>
        </w:r>
        <w:r w:rsidR="00F1669E">
          <w:rPr>
            <w:rFonts w:ascii="Times New Roman" w:hAnsi="Times New Roman" w:cs="Times New Roman"/>
            <w:sz w:val="28"/>
            <w:szCs w:val="28"/>
          </w:rPr>
          <w:t>д</w:t>
        </w:r>
        <w:r w:rsidR="0095388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F1669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4563B" w:rsidRPr="0054563B">
        <w:rPr>
          <w:rFonts w:ascii="Times New Roman" w:hAnsi="Times New Roman" w:cs="Times New Roman"/>
          <w:sz w:val="28"/>
          <w:szCs w:val="28"/>
        </w:rPr>
        <w:t>3.1</w:t>
      </w:r>
      <w:r w:rsidR="00952A9B">
        <w:rPr>
          <w:rFonts w:ascii="Times New Roman" w:hAnsi="Times New Roman" w:cs="Times New Roman"/>
          <w:sz w:val="28"/>
          <w:szCs w:val="28"/>
        </w:rPr>
        <w:t>7</w:t>
      </w:r>
      <w:r w:rsidR="0054563B" w:rsidRPr="0054563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в) после истечения срока приостановления проверки в соответствии с </w:t>
      </w:r>
      <w:hyperlink w:anchor="P122" w:history="1">
        <w:r w:rsidRPr="00953883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953883">
          <w:rPr>
            <w:rFonts w:ascii="Times New Roman" w:hAnsi="Times New Roman" w:cs="Times New Roman"/>
            <w:sz w:val="28"/>
            <w:szCs w:val="28"/>
          </w:rPr>
          <w:t>«</w:t>
        </w:r>
        <w:r w:rsidRPr="00953883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953883">
        <w:rPr>
          <w:rFonts w:ascii="Times New Roman" w:hAnsi="Times New Roman" w:cs="Times New Roman"/>
          <w:sz w:val="28"/>
          <w:szCs w:val="28"/>
        </w:rPr>
        <w:t>»</w:t>
      </w:r>
      <w:r w:rsidRPr="0095388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 w:history="1">
        <w:r w:rsidR="00953883">
          <w:rPr>
            <w:rFonts w:ascii="Times New Roman" w:hAnsi="Times New Roman" w:cs="Times New Roman"/>
            <w:sz w:val="28"/>
            <w:szCs w:val="28"/>
          </w:rPr>
          <w:t>«</w:t>
        </w:r>
        <w:r w:rsidRPr="00953883">
          <w:rPr>
            <w:rFonts w:ascii="Times New Roman" w:hAnsi="Times New Roman" w:cs="Times New Roman"/>
            <w:sz w:val="28"/>
            <w:szCs w:val="28"/>
          </w:rPr>
          <w:t>д</w:t>
        </w:r>
        <w:r w:rsidR="00953883">
          <w:rPr>
            <w:rFonts w:ascii="Times New Roman" w:hAnsi="Times New Roman" w:cs="Times New Roman"/>
            <w:sz w:val="28"/>
            <w:szCs w:val="28"/>
          </w:rPr>
          <w:t>»</w:t>
        </w:r>
        <w:r w:rsidRPr="00953883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2347AB">
        <w:rPr>
          <w:rFonts w:ascii="Times New Roman" w:hAnsi="Times New Roman" w:cs="Times New Roman"/>
          <w:sz w:val="28"/>
          <w:szCs w:val="28"/>
        </w:rPr>
        <w:t>3.1</w:t>
      </w:r>
      <w:r w:rsidR="00952A9B">
        <w:rPr>
          <w:rFonts w:ascii="Times New Roman" w:hAnsi="Times New Roman" w:cs="Times New Roman"/>
          <w:sz w:val="28"/>
          <w:szCs w:val="28"/>
        </w:rPr>
        <w:t>7</w:t>
      </w:r>
      <w:r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F1669E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9"/>
      <w:bookmarkEnd w:id="15"/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1669E" w:rsidRPr="00F1669E">
        <w:t xml:space="preserve"> </w:t>
      </w:r>
      <w:r w:rsidR="00F1669E" w:rsidRPr="00F1669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96A68">
        <w:rPr>
          <w:rFonts w:ascii="Times New Roman" w:hAnsi="Times New Roman" w:cs="Times New Roman"/>
          <w:sz w:val="28"/>
          <w:szCs w:val="28"/>
        </w:rPr>
        <w:t>Верхне</w:t>
      </w:r>
      <w:r w:rsidR="0036449B" w:rsidRPr="006D14C2">
        <w:rPr>
          <w:rFonts w:ascii="Times New Roman" w:hAnsi="Times New Roman" w:cs="Times New Roman"/>
          <w:sz w:val="28"/>
          <w:szCs w:val="28"/>
        </w:rPr>
        <w:t>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</w:t>
      </w:r>
      <w:r w:rsidR="00953883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36449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538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6A68">
        <w:rPr>
          <w:rFonts w:ascii="Times New Roman" w:hAnsi="Times New Roman" w:cs="Times New Roman"/>
          <w:sz w:val="28"/>
          <w:szCs w:val="28"/>
        </w:rPr>
        <w:t>Верхне</w:t>
      </w:r>
      <w:r w:rsidR="0036449B" w:rsidRPr="006D14C2">
        <w:rPr>
          <w:rFonts w:ascii="Times New Roman" w:hAnsi="Times New Roman" w:cs="Times New Roman"/>
          <w:sz w:val="28"/>
          <w:szCs w:val="28"/>
        </w:rPr>
        <w:t>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3883" w:rsidRPr="00953883">
        <w:rPr>
          <w:rFonts w:ascii="Times New Roman" w:hAnsi="Times New Roman" w:cs="Times New Roman"/>
          <w:sz w:val="28"/>
          <w:szCs w:val="28"/>
        </w:rPr>
        <w:t>распоряжени</w:t>
      </w:r>
      <w:r w:rsidR="007831DD">
        <w:rPr>
          <w:rFonts w:ascii="Times New Roman" w:hAnsi="Times New Roman" w:cs="Times New Roman"/>
          <w:sz w:val="28"/>
          <w:szCs w:val="28"/>
        </w:rPr>
        <w:t>я</w:t>
      </w:r>
      <w:r w:rsidR="0036449B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6A68">
        <w:rPr>
          <w:rFonts w:ascii="Times New Roman" w:hAnsi="Times New Roman" w:cs="Times New Roman"/>
          <w:sz w:val="28"/>
          <w:szCs w:val="28"/>
        </w:rPr>
        <w:t>Верхне</w:t>
      </w:r>
      <w:r w:rsidR="0036449B" w:rsidRPr="006D14C2">
        <w:rPr>
          <w:rFonts w:ascii="Times New Roman" w:hAnsi="Times New Roman" w:cs="Times New Roman"/>
          <w:sz w:val="28"/>
          <w:szCs w:val="28"/>
        </w:rPr>
        <w:t>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</w:t>
      </w:r>
      <w:r w:rsidR="00DB007F">
        <w:rPr>
          <w:rFonts w:ascii="Times New Roman" w:hAnsi="Times New Roman" w:cs="Times New Roman"/>
          <w:sz w:val="28"/>
          <w:szCs w:val="28"/>
        </w:rPr>
        <w:t xml:space="preserve"> в соответствии с пунктом 3.1 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документов и информации по запросу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в соответствии с </w:t>
      </w:r>
      <w:hyperlink w:anchor="P60" w:history="1">
        <w:r w:rsidR="00EC4CE9" w:rsidRPr="007831DD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7831DD">
          <w:rPr>
            <w:rFonts w:ascii="Times New Roman" w:hAnsi="Times New Roman" w:cs="Times New Roman"/>
            <w:sz w:val="28"/>
            <w:szCs w:val="28"/>
          </w:rPr>
          <w:t>«</w:t>
        </w:r>
        <w:r w:rsidR="00EC4CE9" w:rsidRPr="007831DD">
          <w:rPr>
            <w:rFonts w:ascii="Times New Roman" w:hAnsi="Times New Roman" w:cs="Times New Roman"/>
            <w:sz w:val="28"/>
            <w:szCs w:val="28"/>
          </w:rPr>
          <w:t>а</w:t>
        </w:r>
        <w:r w:rsidR="007831DD">
          <w:rPr>
            <w:rFonts w:ascii="Times New Roman" w:hAnsi="Times New Roman" w:cs="Times New Roman"/>
            <w:sz w:val="28"/>
            <w:szCs w:val="28"/>
          </w:rPr>
          <w:t>»</w:t>
        </w:r>
        <w:r w:rsidR="00EC4CE9" w:rsidRPr="007831D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1669E" w:rsidRPr="00F1669E">
          <w:rPr>
            <w:rFonts w:ascii="Times New Roman" w:hAnsi="Times New Roman" w:cs="Times New Roman"/>
            <w:sz w:val="28"/>
            <w:szCs w:val="28"/>
          </w:rPr>
          <w:t>пункта 1.</w:t>
        </w:r>
        <w:r w:rsidR="00F1669E">
          <w:rPr>
            <w:rFonts w:ascii="Times New Roman" w:hAnsi="Times New Roman" w:cs="Times New Roman"/>
            <w:sz w:val="28"/>
            <w:szCs w:val="28"/>
          </w:rPr>
          <w:t>6</w:t>
        </w:r>
        <w:r w:rsidR="00F1669E" w:rsidRPr="00F1669E">
          <w:rPr>
            <w:rFonts w:ascii="Times New Roman" w:hAnsi="Times New Roman" w:cs="Times New Roman"/>
            <w:sz w:val="28"/>
            <w:szCs w:val="28"/>
          </w:rPr>
          <w:t xml:space="preserve"> раздела 1 «Общие положения» Порядка 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либо представления заведомо недостоверных документов и информации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применяются меры ответственности в соответствии с </w:t>
      </w:r>
      <w:r w:rsidR="00EC4CE9" w:rsidRPr="00CE53F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об административных правонарушениях.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E93363" w:rsidP="00BA06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CE9" w:rsidRPr="00CE53FB">
        <w:rPr>
          <w:rFonts w:ascii="Times New Roman" w:hAnsi="Times New Roman" w:cs="Times New Roman"/>
          <w:sz w:val="28"/>
          <w:szCs w:val="28"/>
        </w:rPr>
        <w:t>. Оформление результатов контрольных мероприятий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4670A"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Результаты встречной проверки оформляются актом, который подписывается должностным лицом </w:t>
      </w:r>
      <w:r w:rsidR="00453B7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всеми членами проверочной группы </w:t>
      </w:r>
      <w:r w:rsidR="00453B7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8D2F32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453B7D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всеми членами проверочной группы </w:t>
      </w:r>
      <w:r w:rsidR="00453B7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(при проведении проверки проверочной группой).</w:t>
      </w:r>
      <w:proofErr w:type="gramEnd"/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4670A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="00EC4CE9" w:rsidRPr="00CE53FB">
        <w:rPr>
          <w:rFonts w:ascii="Times New Roman" w:hAnsi="Times New Roman" w:cs="Times New Roman"/>
          <w:sz w:val="28"/>
          <w:szCs w:val="28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C4CE9" w:rsidRPr="00CE53FB">
        <w:rPr>
          <w:rFonts w:ascii="Times New Roman" w:hAnsi="Times New Roman" w:cs="Times New Roman"/>
          <w:sz w:val="28"/>
          <w:szCs w:val="28"/>
        </w:rPr>
        <w:t>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C4CE9" w:rsidRPr="00CE53FB">
        <w:rPr>
          <w:rFonts w:ascii="Times New Roman" w:hAnsi="Times New Roman" w:cs="Times New Roman"/>
          <w:sz w:val="28"/>
          <w:szCs w:val="28"/>
        </w:rPr>
        <w:t>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</w:t>
      </w:r>
      <w:r w:rsidR="00A86941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296A68">
        <w:rPr>
          <w:rFonts w:ascii="Times New Roman" w:hAnsi="Times New Roman" w:cs="Times New Roman"/>
          <w:sz w:val="28"/>
          <w:szCs w:val="28"/>
        </w:rPr>
        <w:t>Верхнекубанского сельского поселения</w:t>
      </w:r>
      <w:r w:rsidR="00A86941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A86941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3"/>
      <w:bookmarkEnd w:id="16"/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7831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6A68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453B7D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7831DD">
        <w:rPr>
          <w:rFonts w:ascii="Times New Roman" w:hAnsi="Times New Roman" w:cs="Times New Roman"/>
          <w:sz w:val="28"/>
          <w:szCs w:val="28"/>
        </w:rPr>
        <w:t xml:space="preserve"> п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ринимает решение, которое оформляется </w:t>
      </w:r>
      <w:r w:rsidR="007831D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296A68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453B7D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подписания акта:</w:t>
      </w:r>
      <w:proofErr w:type="gramEnd"/>
    </w:p>
    <w:p w:rsidR="00EC4CE9" w:rsidRPr="00CE53FB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4"/>
      <w:bookmarkEnd w:id="17"/>
      <w:r w:rsidRPr="00CE53FB">
        <w:rPr>
          <w:rFonts w:ascii="Times New Roman" w:hAnsi="Times New Roman" w:cs="Times New Roman"/>
          <w:sz w:val="28"/>
          <w:szCs w:val="28"/>
        </w:rPr>
        <w:t xml:space="preserve">а) о выдаче обязательного для исполнения предписания в случаях, </w:t>
      </w:r>
      <w:r w:rsidRPr="00CE53F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Федеральным </w:t>
      </w:r>
      <w:hyperlink r:id="rId18" w:history="1">
        <w:r w:rsidRPr="007831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53FB">
        <w:rPr>
          <w:rFonts w:ascii="Times New Roman" w:hAnsi="Times New Roman" w:cs="Times New Roman"/>
          <w:sz w:val="28"/>
          <w:szCs w:val="28"/>
        </w:rPr>
        <w:t>;</w:t>
      </w:r>
    </w:p>
    <w:p w:rsidR="00EC4CE9" w:rsidRPr="00CE53FB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EC4CE9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6"/>
      <w:bookmarkEnd w:id="18"/>
      <w:r w:rsidRPr="00CE53FB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проверки.</w:t>
      </w:r>
    </w:p>
    <w:p w:rsidR="00820B36" w:rsidRDefault="007F2DDF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B7D">
        <w:rPr>
          <w:rFonts w:ascii="Times New Roman" w:hAnsi="Times New Roman" w:cs="Times New Roman"/>
          <w:sz w:val="28"/>
          <w:szCs w:val="28"/>
        </w:rPr>
        <w:t xml:space="preserve">Решение главы </w:t>
      </w:r>
      <w:r w:rsidR="00296A68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453B7D" w:rsidRPr="00453B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3B7D">
        <w:rPr>
          <w:rFonts w:ascii="Times New Roman" w:hAnsi="Times New Roman" w:cs="Times New Roman"/>
          <w:sz w:val="28"/>
          <w:szCs w:val="28"/>
        </w:rPr>
        <w:t>Новокубанск</w:t>
      </w:r>
      <w:r w:rsidR="00296A68">
        <w:rPr>
          <w:rFonts w:ascii="Times New Roman" w:hAnsi="Times New Roman" w:cs="Times New Roman"/>
          <w:sz w:val="28"/>
          <w:szCs w:val="28"/>
        </w:rPr>
        <w:t>ого</w:t>
      </w:r>
      <w:r w:rsidRPr="00453B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6A68">
        <w:rPr>
          <w:rFonts w:ascii="Times New Roman" w:hAnsi="Times New Roman" w:cs="Times New Roman"/>
          <w:sz w:val="28"/>
          <w:szCs w:val="28"/>
        </w:rPr>
        <w:t>а</w:t>
      </w:r>
      <w:r w:rsidRPr="00453B7D">
        <w:rPr>
          <w:rFonts w:ascii="Times New Roman" w:hAnsi="Times New Roman" w:cs="Times New Roman"/>
          <w:sz w:val="28"/>
          <w:szCs w:val="28"/>
        </w:rPr>
        <w:t xml:space="preserve"> принятое  по результатам проведения плановой и (или) внеплановой проверки, не должно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p w:rsidR="00EC4CE9" w:rsidRPr="00CE53FB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Одновременно с подписанием </w:t>
      </w:r>
      <w:r w:rsidR="007831DD" w:rsidRPr="007831DD">
        <w:rPr>
          <w:rFonts w:ascii="Times New Roman" w:hAnsi="Times New Roman" w:cs="Times New Roman"/>
          <w:sz w:val="28"/>
          <w:szCs w:val="28"/>
        </w:rPr>
        <w:t>распоряжени</w:t>
      </w:r>
      <w:r w:rsidR="007831DD">
        <w:rPr>
          <w:rFonts w:ascii="Times New Roman" w:hAnsi="Times New Roman" w:cs="Times New Roman"/>
          <w:sz w:val="28"/>
          <w:szCs w:val="28"/>
        </w:rPr>
        <w:t>я</w:t>
      </w:r>
      <w:r w:rsidR="007831DD" w:rsidRPr="007831DD">
        <w:rPr>
          <w:rFonts w:ascii="Times New Roman" w:hAnsi="Times New Roman" w:cs="Times New Roman"/>
          <w:sz w:val="28"/>
          <w:szCs w:val="28"/>
        </w:rPr>
        <w:t xml:space="preserve"> </w:t>
      </w:r>
      <w:r w:rsidR="00453B7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831DD" w:rsidRPr="007831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5AD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453B7D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7831DD" w:rsidRPr="007831DD">
        <w:rPr>
          <w:rFonts w:ascii="Times New Roman" w:hAnsi="Times New Roman" w:cs="Times New Roman"/>
          <w:sz w:val="28"/>
          <w:szCs w:val="28"/>
        </w:rPr>
        <w:t xml:space="preserve"> </w:t>
      </w:r>
      <w:r w:rsidR="00DB007F">
        <w:rPr>
          <w:rFonts w:ascii="Times New Roman" w:hAnsi="Times New Roman" w:cs="Times New Roman"/>
          <w:sz w:val="28"/>
          <w:szCs w:val="28"/>
        </w:rPr>
        <w:t xml:space="preserve">руководителем проверочной группы или должностным лицом </w:t>
      </w:r>
      <w:r w:rsidR="00453B7D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453B7D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руководителем проверочной группы </w:t>
      </w:r>
      <w:r w:rsidR="00453B7D">
        <w:rPr>
          <w:rFonts w:ascii="Times New Roman" w:hAnsi="Times New Roman" w:cs="Times New Roman"/>
          <w:sz w:val="28"/>
          <w:szCs w:val="28"/>
        </w:rPr>
        <w:t>орган</w:t>
      </w:r>
      <w:r w:rsidR="007831DD">
        <w:rPr>
          <w:rFonts w:ascii="Times New Roman" w:hAnsi="Times New Roman" w:cs="Times New Roman"/>
          <w:sz w:val="28"/>
          <w:szCs w:val="28"/>
        </w:rPr>
        <w:t>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контроля,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проверку.</w:t>
      </w:r>
    </w:p>
    <w:p w:rsidR="00EC4CE9" w:rsidRPr="00CE53FB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0446AA" w:rsidP="00BA06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CE9" w:rsidRPr="00CE53FB">
        <w:rPr>
          <w:rFonts w:ascii="Times New Roman" w:hAnsi="Times New Roman" w:cs="Times New Roman"/>
          <w:sz w:val="28"/>
          <w:szCs w:val="28"/>
        </w:rPr>
        <w:t>. Реализация результатов контрольных мероприятий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0BD" w:rsidRPr="00A760BD" w:rsidRDefault="00E93363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В случае если в результате проведения проверки в действиях (бездействии) субъекта контроля выявлены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</w:t>
      </w:r>
      <w:r w:rsidR="00453B7D">
        <w:rPr>
          <w:rFonts w:ascii="Times New Roman" w:hAnsi="Times New Roman" w:cs="Times New Roman"/>
          <w:sz w:val="28"/>
          <w:szCs w:val="28"/>
        </w:rPr>
        <w:t xml:space="preserve"> нужд, орган</w:t>
      </w:r>
      <w:r w:rsidR="00952A9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выдает предписание об устранении таких нарушений (далее - предписание).</w:t>
      </w:r>
    </w:p>
    <w:p w:rsidR="00A760BD" w:rsidRPr="00A760BD" w:rsidRDefault="00E93363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 w:rsidR="00453B7D">
        <w:rPr>
          <w:rFonts w:ascii="Times New Roman" w:hAnsi="Times New Roman" w:cs="Times New Roman"/>
          <w:sz w:val="28"/>
          <w:szCs w:val="28"/>
        </w:rPr>
        <w:t>органом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рабочих дней письменных возражений по акту проверки выдача предписания осуществляется только после направления субъекту контроля заключения на возражения.</w:t>
      </w:r>
    </w:p>
    <w:p w:rsidR="00A760BD" w:rsidRPr="00A760BD" w:rsidRDefault="00E93363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760BD" w:rsidRPr="00A760BD">
        <w:rPr>
          <w:rFonts w:ascii="Times New Roman" w:hAnsi="Times New Roman" w:cs="Times New Roman"/>
          <w:sz w:val="28"/>
          <w:szCs w:val="28"/>
        </w:rPr>
        <w:t>. Под предписанием в целях настоящего порядка понимается документ, выдаваемый субъекту контроля и содержащий обязательные для исполнения в указанный срок требования об устранении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760BD" w:rsidRPr="00A760BD" w:rsidRDefault="00E93363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760BD" w:rsidRPr="00A760BD">
        <w:rPr>
          <w:rFonts w:ascii="Times New Roman" w:hAnsi="Times New Roman" w:cs="Times New Roman"/>
          <w:sz w:val="28"/>
          <w:szCs w:val="28"/>
        </w:rPr>
        <w:t>. В предписании должны быть указаны: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дата и место выдачи предписания;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сведения о решении, на основании которого выдается предписание;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 xml:space="preserve">- наименование и адрес субъекта контроля, которому выдается </w:t>
      </w:r>
      <w:r w:rsidRPr="00A760BD">
        <w:rPr>
          <w:rFonts w:ascii="Times New Roman" w:hAnsi="Times New Roman" w:cs="Times New Roman"/>
          <w:sz w:val="28"/>
          <w:szCs w:val="28"/>
        </w:rPr>
        <w:lastRenderedPageBreak/>
        <w:t>предписание;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сроки, в течение которых должно быть исполнено предписание;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 xml:space="preserve">- сроки, в течение которых в </w:t>
      </w:r>
      <w:r w:rsidR="00453B7D">
        <w:rPr>
          <w:rFonts w:ascii="Times New Roman" w:hAnsi="Times New Roman" w:cs="Times New Roman"/>
          <w:sz w:val="28"/>
          <w:szCs w:val="28"/>
        </w:rPr>
        <w:t>орган</w:t>
      </w:r>
      <w:r w:rsidR="0027076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760BD">
        <w:rPr>
          <w:rFonts w:ascii="Times New Roman" w:hAnsi="Times New Roman" w:cs="Times New Roman"/>
          <w:sz w:val="28"/>
          <w:szCs w:val="28"/>
        </w:rPr>
        <w:t xml:space="preserve"> должно поступить подтверждение исполнения предписания (копии документов и сведения об исполнении предписания).</w:t>
      </w:r>
    </w:p>
    <w:p w:rsidR="00A760BD" w:rsidRP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A760BD" w:rsidRPr="00A760BD">
        <w:rPr>
          <w:rFonts w:ascii="Times New Roman" w:hAnsi="Times New Roman" w:cs="Times New Roman"/>
          <w:sz w:val="28"/>
          <w:szCs w:val="28"/>
        </w:rPr>
        <w:t>. Предписание должно содержать указание на конкретные действия, которые должно совершить лицо, получившее такое предписание, для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760BD" w:rsidRP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A760BD" w:rsidRPr="00A760BD">
        <w:rPr>
          <w:rFonts w:ascii="Times New Roman" w:hAnsi="Times New Roman" w:cs="Times New Roman"/>
          <w:sz w:val="28"/>
          <w:szCs w:val="28"/>
        </w:rPr>
        <w:t>. В рамках осуществления контроля, предусмотренного пунктами 1-3 части 8 статьи 99 Федерального закона о контрактной системе, предписания выдаются до начала закупки.</w:t>
      </w:r>
    </w:p>
    <w:p w:rsidR="00A760BD" w:rsidRP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. Предписание направляется субъекту контроля в срок не позднее пяти рабочих дней со дня его подписания и размещается </w:t>
      </w:r>
      <w:r w:rsidR="00C145D2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течение трех рабочих дней </w:t>
      </w:r>
      <w:proofErr w:type="gramStart"/>
      <w:r w:rsidR="00A760BD" w:rsidRPr="00A760B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его выдачи.</w:t>
      </w:r>
    </w:p>
    <w:p w:rsidR="00A760BD" w:rsidRP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</w:t>
      </w:r>
      <w:r w:rsidR="00C145D2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760BD" w:rsidRPr="00A760BD">
        <w:rPr>
          <w:rFonts w:ascii="Times New Roman" w:hAnsi="Times New Roman" w:cs="Times New Roman"/>
          <w:sz w:val="28"/>
          <w:szCs w:val="28"/>
        </w:rPr>
        <w:t>плановых и внеплановых проверок факта совершения действия (бездействия), содержащего признаки состава преступления,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5D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передает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="00A760BD" w:rsidRPr="00A760BD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A760BD" w:rsidRPr="00A760BD">
        <w:rPr>
          <w:rFonts w:ascii="Times New Roman" w:hAnsi="Times New Roman" w:cs="Times New Roman"/>
          <w:sz w:val="28"/>
          <w:szCs w:val="28"/>
        </w:rPr>
        <w:t xml:space="preserve"> такого факта.</w:t>
      </w:r>
    </w:p>
    <w:p w:rsid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. Обжалование предписаний </w:t>
      </w:r>
      <w:r w:rsidR="00C145D2">
        <w:rPr>
          <w:rFonts w:ascii="Times New Roman" w:hAnsi="Times New Roman" w:cs="Times New Roman"/>
          <w:sz w:val="28"/>
          <w:szCs w:val="28"/>
        </w:rPr>
        <w:t>органа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760BD" w:rsidRPr="00A760BD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законодательством.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707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70A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4" w:history="1">
        <w:r w:rsidR="007831DD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EC4CE9" w:rsidRPr="007831DD">
          <w:rPr>
            <w:rFonts w:ascii="Times New Roman" w:hAnsi="Times New Roman" w:cs="Times New Roman"/>
            <w:sz w:val="28"/>
            <w:szCs w:val="28"/>
          </w:rPr>
          <w:t>а</w:t>
        </w:r>
        <w:r w:rsidR="007831DD">
          <w:rPr>
            <w:rFonts w:ascii="Times New Roman" w:hAnsi="Times New Roman" w:cs="Times New Roman"/>
            <w:sz w:val="28"/>
            <w:szCs w:val="28"/>
          </w:rPr>
          <w:t>»</w:t>
        </w:r>
        <w:r w:rsidR="00EC4CE9" w:rsidRPr="007831DD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>
        <w:rPr>
          <w:rFonts w:ascii="Times New Roman" w:hAnsi="Times New Roman" w:cs="Times New Roman"/>
          <w:sz w:val="28"/>
          <w:szCs w:val="28"/>
        </w:rPr>
        <w:t>.7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270765">
        <w:rPr>
          <w:rFonts w:ascii="Times New Roman" w:hAnsi="Times New Roman" w:cs="Times New Roman"/>
          <w:sz w:val="28"/>
          <w:szCs w:val="28"/>
        </w:rPr>
        <w:t>раздела «</w:t>
      </w:r>
      <w:r w:rsidR="00270765" w:rsidRPr="00270765">
        <w:rPr>
          <w:rFonts w:ascii="Times New Roman" w:hAnsi="Times New Roman" w:cs="Times New Roman"/>
          <w:sz w:val="28"/>
          <w:szCs w:val="28"/>
        </w:rPr>
        <w:t>Оформление результатов контрольных мероприятий</w:t>
      </w:r>
      <w:r w:rsidR="00270765">
        <w:rPr>
          <w:rFonts w:ascii="Times New Roman" w:hAnsi="Times New Roman" w:cs="Times New Roman"/>
          <w:sz w:val="28"/>
          <w:szCs w:val="28"/>
        </w:rPr>
        <w:t xml:space="preserve">» </w:t>
      </w:r>
      <w:r w:rsidR="0044670A">
        <w:rPr>
          <w:rFonts w:ascii="Times New Roman" w:hAnsi="Times New Roman" w:cs="Times New Roman"/>
          <w:sz w:val="28"/>
          <w:szCs w:val="28"/>
        </w:rPr>
        <w:t>Порядка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076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C145D2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>контроля (при проведении камеральной проверки одним должностным лицом) либо руково</w:t>
      </w:r>
      <w:r w:rsidR="007831DD">
        <w:rPr>
          <w:rFonts w:ascii="Times New Roman" w:hAnsi="Times New Roman" w:cs="Times New Roman"/>
          <w:sz w:val="28"/>
          <w:szCs w:val="28"/>
        </w:rPr>
        <w:t xml:space="preserve">дитель проверочной группы </w:t>
      </w:r>
      <w:r w:rsidR="00C145D2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обязаны осуществлять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выполнением субъектом контроля предписания.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В случае неисполнения в устан</w:t>
      </w:r>
      <w:r w:rsidR="004F542E">
        <w:rPr>
          <w:rFonts w:ascii="Times New Roman" w:hAnsi="Times New Roman" w:cs="Times New Roman"/>
          <w:sz w:val="28"/>
          <w:szCs w:val="28"/>
        </w:rPr>
        <w:t xml:space="preserve">овленный срок предписания </w:t>
      </w:r>
      <w:r w:rsidR="00A869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5AD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C145D2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8E583D" w:rsidRDefault="008E58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83D" w:rsidRDefault="008B0F72" w:rsidP="00515AD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E583D" w:rsidRPr="008E583D">
        <w:rPr>
          <w:rFonts w:ascii="Times New Roman" w:hAnsi="Times New Roman" w:cs="Times New Roman"/>
          <w:b/>
          <w:sz w:val="28"/>
          <w:szCs w:val="28"/>
        </w:rPr>
        <w:t>. Порядок действий органа внутреннего муниципального финансового контроля, должностных лиц при неисполнении субъектами контроля предписаний органа контроля, а также при получении информации о совершении субъектами контроля действий (бездействия), содержащих признаки административного правонарушения или уголовного преступления</w:t>
      </w:r>
    </w:p>
    <w:p w:rsidR="00357086" w:rsidRPr="008E583D" w:rsidRDefault="00357086" w:rsidP="00515AD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Должностные лица, принимающие участие в контрольных мероприятиях, осуществляют </w:t>
      </w:r>
      <w:proofErr w:type="gramStart"/>
      <w:r w:rsidR="008E583D" w:rsidRPr="008E5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исполнением субъектами контроля выданных предписаний.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В случае невозможности устранения нарушения в установленный срок субъект контроля заблаговременно, не позднее трех дней до истечения срока исполнения предписания, направляет в </w:t>
      </w:r>
      <w:r w:rsidR="00C145D2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E583D" w:rsidRPr="008E583D">
        <w:rPr>
          <w:rFonts w:ascii="Times New Roman" w:hAnsi="Times New Roman" w:cs="Times New Roman"/>
          <w:sz w:val="28"/>
          <w:szCs w:val="28"/>
        </w:rPr>
        <w:t>, выдавшее предписание, ходатайство с просьбой о продлении срока устранения нарушения. К ходатайству прилагаются документы, подтверждающие принятие в установленный срок субъектом контроля мер, необходимых для устранения правонарушения.</w:t>
      </w:r>
    </w:p>
    <w:p w:rsidR="008E583D" w:rsidRPr="008E583D" w:rsidRDefault="008E583D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3D">
        <w:rPr>
          <w:rFonts w:ascii="Times New Roman" w:hAnsi="Times New Roman" w:cs="Times New Roman"/>
          <w:sz w:val="28"/>
          <w:szCs w:val="28"/>
        </w:rPr>
        <w:t>Ходатайство о продлении срока исполнения предписан</w:t>
      </w:r>
      <w:r w:rsidR="00C145D2">
        <w:rPr>
          <w:rFonts w:ascii="Times New Roman" w:hAnsi="Times New Roman" w:cs="Times New Roman"/>
          <w:sz w:val="28"/>
          <w:szCs w:val="28"/>
        </w:rPr>
        <w:t>ия рассматривается начальником органа</w:t>
      </w:r>
      <w:r w:rsidR="008B0F7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E583D">
        <w:rPr>
          <w:rFonts w:ascii="Times New Roman" w:hAnsi="Times New Roman" w:cs="Times New Roman"/>
          <w:sz w:val="28"/>
          <w:szCs w:val="28"/>
        </w:rPr>
        <w:t xml:space="preserve"> в течение суток после его поступления. По результатам рассмотрения ходатайства выносится определение:</w:t>
      </w:r>
    </w:p>
    <w:p w:rsidR="008E583D" w:rsidRPr="008E583D" w:rsidRDefault="008E583D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3D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8E58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583D">
        <w:rPr>
          <w:rFonts w:ascii="Times New Roman" w:hAnsi="Times New Roman" w:cs="Times New Roman"/>
          <w:sz w:val="28"/>
          <w:szCs w:val="28"/>
        </w:rPr>
        <w:t xml:space="preserve"> если субъектом контроля приняты все зависящие от него меры, требуемые для устранения правонарушения и подтверждения указанного факта, - об удовлетворении ходатайства и продлении срока исполнения предписания;</w:t>
      </w:r>
    </w:p>
    <w:p w:rsidR="008E583D" w:rsidRPr="008E583D" w:rsidRDefault="008E583D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3D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8E58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583D">
        <w:rPr>
          <w:rFonts w:ascii="Times New Roman" w:hAnsi="Times New Roman" w:cs="Times New Roman"/>
          <w:sz w:val="28"/>
          <w:szCs w:val="28"/>
        </w:rPr>
        <w:t xml:space="preserve"> если нарушителем не приняты все зависящие от него меры, необходимые для оформления и получения документов, требуемых для устранения правонарушения и подтверждения указанного факта, - об отклонении ходатайства и оставлении срока устранения нарушения без изменения.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8E583D" w:rsidRPr="008E583D">
        <w:rPr>
          <w:rFonts w:ascii="Times New Roman" w:hAnsi="Times New Roman" w:cs="Times New Roman"/>
          <w:sz w:val="28"/>
          <w:szCs w:val="28"/>
        </w:rPr>
        <w:t>. В течение пятнадцати дней с момента истечения срока устранения нарушения, установленного предписанием об устранении нарушения законодательства Российской Федерации о контрактной системе в сфере закупок товаров, работ, услуг для обеспечения муниципальных нужд, проводится внеплановая проверка устранения ранее выявленного нарушения.</w:t>
      </w:r>
    </w:p>
    <w:p w:rsidR="008E583D" w:rsidRPr="008E583D" w:rsidRDefault="008E583D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3D">
        <w:rPr>
          <w:rFonts w:ascii="Times New Roman" w:hAnsi="Times New Roman" w:cs="Times New Roman"/>
          <w:sz w:val="28"/>
          <w:szCs w:val="28"/>
        </w:rPr>
        <w:t>При устранении допущенного нарушения должностное лицо</w:t>
      </w:r>
      <w:r w:rsidR="008B0F72">
        <w:rPr>
          <w:rFonts w:ascii="Times New Roman" w:hAnsi="Times New Roman" w:cs="Times New Roman"/>
          <w:sz w:val="28"/>
          <w:szCs w:val="28"/>
        </w:rPr>
        <w:t xml:space="preserve"> </w:t>
      </w:r>
      <w:r w:rsidR="00C145D2">
        <w:rPr>
          <w:rFonts w:ascii="Times New Roman" w:hAnsi="Times New Roman" w:cs="Times New Roman"/>
          <w:sz w:val="28"/>
          <w:szCs w:val="28"/>
        </w:rPr>
        <w:t>органа</w:t>
      </w:r>
      <w:r w:rsidR="008B0F7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E583D">
        <w:rPr>
          <w:rFonts w:ascii="Times New Roman" w:hAnsi="Times New Roman" w:cs="Times New Roman"/>
          <w:sz w:val="28"/>
          <w:szCs w:val="28"/>
        </w:rPr>
        <w:t>, осуществляющее проверку, составляет акт проверки соблюдения предписания.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В случае неисполнения предписания о возмещении </w:t>
      </w:r>
      <w:proofErr w:type="gramStart"/>
      <w:r w:rsidR="008E583D" w:rsidRPr="008E583D">
        <w:rPr>
          <w:rFonts w:ascii="Times New Roman" w:hAnsi="Times New Roman" w:cs="Times New Roman"/>
          <w:sz w:val="28"/>
          <w:szCs w:val="28"/>
        </w:rPr>
        <w:t xml:space="preserve">ущерба, причиненного бюджету </w:t>
      </w:r>
      <w:r w:rsidR="00515AD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C145D2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нарушением законодательства о контрактной системе все материалы проверок направляются</w:t>
      </w:r>
      <w:proofErr w:type="gramEnd"/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возмещении </w:t>
      </w:r>
      <w:r>
        <w:rPr>
          <w:rFonts w:ascii="Times New Roman" w:hAnsi="Times New Roman" w:cs="Times New Roman"/>
          <w:sz w:val="28"/>
          <w:szCs w:val="28"/>
        </w:rPr>
        <w:t>субъе</w:t>
      </w:r>
      <w:r w:rsidR="008E583D" w:rsidRPr="008E583D">
        <w:rPr>
          <w:rFonts w:ascii="Times New Roman" w:hAnsi="Times New Roman" w:cs="Times New Roman"/>
          <w:sz w:val="28"/>
          <w:szCs w:val="28"/>
        </w:rPr>
        <w:t>ктом контроля, должностными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допущено указанное нарушение, ущерба, причиненного бюджету </w:t>
      </w:r>
      <w:r w:rsidR="00C145D2">
        <w:rPr>
          <w:rFonts w:ascii="Times New Roman" w:hAnsi="Times New Roman" w:cs="Times New Roman"/>
          <w:sz w:val="28"/>
          <w:szCs w:val="28"/>
        </w:rPr>
        <w:t>поселения</w:t>
      </w:r>
      <w:r w:rsidR="008E583D" w:rsidRPr="008E583D">
        <w:rPr>
          <w:rFonts w:ascii="Times New Roman" w:hAnsi="Times New Roman" w:cs="Times New Roman"/>
          <w:sz w:val="28"/>
          <w:szCs w:val="28"/>
        </w:rPr>
        <w:t>.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</w:t>
      </w:r>
      <w:r w:rsidR="00C145D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направляет информацию в </w:t>
      </w:r>
      <w:r w:rsidR="008E583D" w:rsidRPr="008E583D">
        <w:rPr>
          <w:rFonts w:ascii="Times New Roman" w:hAnsi="Times New Roman" w:cs="Times New Roman"/>
          <w:sz w:val="28"/>
          <w:szCs w:val="28"/>
        </w:rPr>
        <w:lastRenderedPageBreak/>
        <w:t>органы, уполномоченные возбуждать дела об административных правонарушениях, в порядке, установленном законодательством Российской Федерации об административных правонарушениях.</w:t>
      </w:r>
    </w:p>
    <w:p w:rsid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8E583D" w:rsidRPr="008E583D">
        <w:rPr>
          <w:rFonts w:ascii="Times New Roman" w:hAnsi="Times New Roman" w:cs="Times New Roman"/>
          <w:sz w:val="28"/>
          <w:szCs w:val="28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или органа местного самоуправления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544240" w:rsidRPr="008E583D" w:rsidRDefault="00544240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F4B" w:rsidRDefault="00544240" w:rsidP="003570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5F4B" w:rsidRPr="009821FE">
        <w:rPr>
          <w:rFonts w:ascii="Times New Roman" w:hAnsi="Times New Roman" w:cs="Times New Roman"/>
          <w:b/>
          <w:sz w:val="28"/>
          <w:szCs w:val="28"/>
        </w:rPr>
        <w:t>. Порядок использования единой информационной системы, а также ведения документооборота в единой информационной системе при осуществлении контроля</w:t>
      </w:r>
    </w:p>
    <w:p w:rsidR="006F5F4B" w:rsidRPr="009821FE" w:rsidRDefault="006F5F4B" w:rsidP="006F5F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.1. Информация и сведения о проведении проверок подлежат размещению в реестре в единой информационной системе в сфере закупок.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.2. Информация, содержащаяся в реестре, общедоступна для ознакомления без взимания платы.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.3. Включение информации в реестр осуществляется с учетом требований законодательства Российской Федерации о защите государственной тайны.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.4. Информация и документы подписываются лицом, уполномоченным от его имени, электронной подписью, предусмотренной пунктом 3 части 1 статьи 4 Закона о контрактной системе.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.5. Информация для включения в реестр должна быть сформирована в структурированном виде путем заполнения экранных форм веб-интерфейса единой информационной системы в сфере закупок или посредством информационного взаимодействия информационных систем администрации и единой информационной системы в сфере закупок.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.6. При формировании указанной информации применяются справочники, реестры и классификаторы, используемые в единой информационной системе в сфере закупок и размещенные на официальном сайте единой информационной системы в сфере закупок.</w:t>
      </w:r>
    </w:p>
    <w:p w:rsidR="006F5F4B" w:rsidRPr="00CE53FB" w:rsidRDefault="00544240" w:rsidP="006F5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19" w:name="_GoBack"/>
      <w:bookmarkEnd w:id="19"/>
      <w:r w:rsidR="006F5F4B">
        <w:rPr>
          <w:rFonts w:ascii="Times New Roman" w:hAnsi="Times New Roman" w:cs="Times New Roman"/>
          <w:sz w:val="28"/>
          <w:szCs w:val="28"/>
        </w:rPr>
        <w:t xml:space="preserve">.7. </w:t>
      </w:r>
      <w:r w:rsidR="006F5F4B" w:rsidRPr="00CE53FB">
        <w:rPr>
          <w:rFonts w:ascii="Times New Roman" w:hAnsi="Times New Roman" w:cs="Times New Roman"/>
          <w:sz w:val="28"/>
          <w:szCs w:val="28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</w:t>
      </w:r>
      <w:r w:rsidR="006F5F4B">
        <w:rPr>
          <w:rFonts w:ascii="Times New Roman" w:hAnsi="Times New Roman" w:cs="Times New Roman"/>
          <w:sz w:val="28"/>
          <w:szCs w:val="28"/>
        </w:rPr>
        <w:t>.</w:t>
      </w:r>
    </w:p>
    <w:p w:rsidR="006F5F4B" w:rsidRDefault="006F5F4B" w:rsidP="008E5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F32" w:rsidRDefault="008D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714" w:rsidRDefault="00D33714" w:rsidP="00D33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Верхнекубанского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714" w:rsidRPr="00CE53FB" w:rsidRDefault="00D33714" w:rsidP="00D33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8D2F32">
        <w:rPr>
          <w:rFonts w:ascii="Times New Roman" w:hAnsi="Times New Roman" w:cs="Times New Roman"/>
          <w:sz w:val="28"/>
          <w:szCs w:val="28"/>
        </w:rPr>
        <w:t xml:space="preserve">     </w:t>
      </w:r>
      <w:r w:rsidRPr="008D2F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А.В. Брежнев</w:t>
      </w:r>
    </w:p>
    <w:p w:rsidR="0002073D" w:rsidRDefault="0002073D"/>
    <w:sectPr w:rsidR="0002073D" w:rsidSect="00914739">
      <w:headerReference w:type="default" r:id="rId19"/>
      <w:headerReference w:type="first" r:id="rId2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B7" w:rsidRDefault="00105BB7" w:rsidP="00914739">
      <w:r>
        <w:separator/>
      </w:r>
    </w:p>
  </w:endnote>
  <w:endnote w:type="continuationSeparator" w:id="0">
    <w:p w:rsidR="00105BB7" w:rsidRDefault="00105BB7" w:rsidP="0091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B7" w:rsidRDefault="00105BB7" w:rsidP="00914739">
      <w:r>
        <w:separator/>
      </w:r>
    </w:p>
  </w:footnote>
  <w:footnote w:type="continuationSeparator" w:id="0">
    <w:p w:rsidR="00105BB7" w:rsidRDefault="00105BB7" w:rsidP="00914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803739"/>
      <w:docPartObj>
        <w:docPartGallery w:val="Page Numbers (Top of Page)"/>
        <w:docPartUnique/>
      </w:docPartObj>
    </w:sdtPr>
    <w:sdtContent>
      <w:p w:rsidR="00AA21D6" w:rsidRDefault="00202A2B">
        <w:pPr>
          <w:pStyle w:val="a6"/>
          <w:jc w:val="center"/>
        </w:pPr>
        <w:fldSimple w:instr="PAGE   \* MERGEFORMAT">
          <w:r w:rsidR="00D33714">
            <w:rPr>
              <w:noProof/>
            </w:rPr>
            <w:t>2</w:t>
          </w:r>
        </w:fldSimple>
      </w:p>
    </w:sdtContent>
  </w:sdt>
  <w:p w:rsidR="00AA21D6" w:rsidRDefault="00AA21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D6" w:rsidRDefault="00AA21D6">
    <w:pPr>
      <w:pStyle w:val="a6"/>
      <w:jc w:val="center"/>
    </w:pPr>
  </w:p>
  <w:p w:rsidR="00AA21D6" w:rsidRDefault="00AA21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E9"/>
    <w:rsid w:val="0002073D"/>
    <w:rsid w:val="00042186"/>
    <w:rsid w:val="000446AA"/>
    <w:rsid w:val="0007470B"/>
    <w:rsid w:val="000C3D08"/>
    <w:rsid w:val="00105BB7"/>
    <w:rsid w:val="001777E8"/>
    <w:rsid w:val="001B2D51"/>
    <w:rsid w:val="001B4021"/>
    <w:rsid w:val="001D2276"/>
    <w:rsid w:val="001F18B8"/>
    <w:rsid w:val="00202A2B"/>
    <w:rsid w:val="002347AB"/>
    <w:rsid w:val="00267886"/>
    <w:rsid w:val="00270765"/>
    <w:rsid w:val="002758A3"/>
    <w:rsid w:val="00296A68"/>
    <w:rsid w:val="002F3375"/>
    <w:rsid w:val="00357086"/>
    <w:rsid w:val="0036449B"/>
    <w:rsid w:val="003833A4"/>
    <w:rsid w:val="00391467"/>
    <w:rsid w:val="003D2CEC"/>
    <w:rsid w:val="00433A66"/>
    <w:rsid w:val="0043421C"/>
    <w:rsid w:val="004413F3"/>
    <w:rsid w:val="0044670A"/>
    <w:rsid w:val="00453B7D"/>
    <w:rsid w:val="00457530"/>
    <w:rsid w:val="004631CA"/>
    <w:rsid w:val="004B1527"/>
    <w:rsid w:val="004F542E"/>
    <w:rsid w:val="00515AD5"/>
    <w:rsid w:val="00544240"/>
    <w:rsid w:val="0054563B"/>
    <w:rsid w:val="005508F0"/>
    <w:rsid w:val="00551FDE"/>
    <w:rsid w:val="005A172A"/>
    <w:rsid w:val="005D0296"/>
    <w:rsid w:val="005F5063"/>
    <w:rsid w:val="0062772B"/>
    <w:rsid w:val="0067153E"/>
    <w:rsid w:val="006721DC"/>
    <w:rsid w:val="006C46F9"/>
    <w:rsid w:val="006F5F4B"/>
    <w:rsid w:val="0075249A"/>
    <w:rsid w:val="00763A10"/>
    <w:rsid w:val="00775B9B"/>
    <w:rsid w:val="007831DD"/>
    <w:rsid w:val="007C1DEA"/>
    <w:rsid w:val="007F2DDF"/>
    <w:rsid w:val="00820B36"/>
    <w:rsid w:val="00830210"/>
    <w:rsid w:val="00834788"/>
    <w:rsid w:val="00847129"/>
    <w:rsid w:val="008A3671"/>
    <w:rsid w:val="008B0F72"/>
    <w:rsid w:val="008B37D8"/>
    <w:rsid w:val="008D2F32"/>
    <w:rsid w:val="008E583D"/>
    <w:rsid w:val="0090017A"/>
    <w:rsid w:val="00914739"/>
    <w:rsid w:val="00924DD8"/>
    <w:rsid w:val="00934779"/>
    <w:rsid w:val="00940E4B"/>
    <w:rsid w:val="00952A9B"/>
    <w:rsid w:val="00953883"/>
    <w:rsid w:val="009773CC"/>
    <w:rsid w:val="00981E91"/>
    <w:rsid w:val="00A42607"/>
    <w:rsid w:val="00A55AEC"/>
    <w:rsid w:val="00A57192"/>
    <w:rsid w:val="00A760BD"/>
    <w:rsid w:val="00A86941"/>
    <w:rsid w:val="00A95CA7"/>
    <w:rsid w:val="00AA17D7"/>
    <w:rsid w:val="00AA21D6"/>
    <w:rsid w:val="00AD2E63"/>
    <w:rsid w:val="00AE143D"/>
    <w:rsid w:val="00AF2632"/>
    <w:rsid w:val="00B13E0E"/>
    <w:rsid w:val="00B26B40"/>
    <w:rsid w:val="00B33863"/>
    <w:rsid w:val="00B40D86"/>
    <w:rsid w:val="00B42BC1"/>
    <w:rsid w:val="00B46D99"/>
    <w:rsid w:val="00BA0680"/>
    <w:rsid w:val="00BD5D54"/>
    <w:rsid w:val="00C145D2"/>
    <w:rsid w:val="00C14AAF"/>
    <w:rsid w:val="00C613EC"/>
    <w:rsid w:val="00C829A9"/>
    <w:rsid w:val="00CE53FB"/>
    <w:rsid w:val="00CF4880"/>
    <w:rsid w:val="00CF6663"/>
    <w:rsid w:val="00D01CF9"/>
    <w:rsid w:val="00D24450"/>
    <w:rsid w:val="00D33714"/>
    <w:rsid w:val="00D4477E"/>
    <w:rsid w:val="00D6500A"/>
    <w:rsid w:val="00D91698"/>
    <w:rsid w:val="00DB007F"/>
    <w:rsid w:val="00DC1C2B"/>
    <w:rsid w:val="00E03A5C"/>
    <w:rsid w:val="00E15C14"/>
    <w:rsid w:val="00E22159"/>
    <w:rsid w:val="00E51547"/>
    <w:rsid w:val="00E57CD9"/>
    <w:rsid w:val="00E93363"/>
    <w:rsid w:val="00EC4CE9"/>
    <w:rsid w:val="00EF1E7E"/>
    <w:rsid w:val="00F07C64"/>
    <w:rsid w:val="00F1669E"/>
    <w:rsid w:val="00F624A9"/>
    <w:rsid w:val="00F8193A"/>
    <w:rsid w:val="00FA44AC"/>
    <w:rsid w:val="00FC06F4"/>
    <w:rsid w:val="00FE1874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632"/>
    <w:pPr>
      <w:keepNext/>
      <w:jc w:val="center"/>
      <w:outlineLvl w:val="0"/>
    </w:pPr>
    <w:rPr>
      <w:sz w:val="5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6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26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3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47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7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26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F2632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6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6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b">
    <w:name w:val="Гипертекстовая ссылка"/>
    <w:uiPriority w:val="99"/>
    <w:rsid w:val="00E57CD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3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47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7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159B6D941FC2812382C9A30ADyAh1L" TargetMode="External"/><Relationship Id="rId13" Type="http://schemas.openxmlformats.org/officeDocument/2006/relationships/hyperlink" Target="consultantplus://offline/ref=46DD2BCDD30294661C521815C813F88228AE9308DC2C78C32B365B2BD20812657258AEB2E0A42E85nCnFN" TargetMode="External"/><Relationship Id="rId18" Type="http://schemas.openxmlformats.org/officeDocument/2006/relationships/hyperlink" Target="consultantplus://offline/ref=0EC415B132E83927BF8988B40259D14CE159B6D941FC2812382C9A30ADyAh1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TORGI\AppData\Local\Temp\Rar$DIa0.144\&#1055;&#1086;&#1089;&#1090;&#1072;&#1085;&#1086;&#1074;&#1083;&#1077;&#1085;&#1080;&#1077;%20&#1055;&#1086;&#1088;&#1103;&#1076;&#1086;&#1082;%2044%20&#1060;&#1047;.docx" TargetMode="External"/><Relationship Id="rId12" Type="http://schemas.openxmlformats.org/officeDocument/2006/relationships/hyperlink" Target="consultantplus://offline/ref=46DD2BCDD30294661C521815C813F88228AE9308DC2C78C32B365B2BD20812657258AEB2E0A42E84nCnFN" TargetMode="External"/><Relationship Id="rId17" Type="http://schemas.openxmlformats.org/officeDocument/2006/relationships/hyperlink" Target="consultantplus://offline/ref=0EC415B132E83927BF8988B40259D14CE258B8DE45F52812382C9A30ADA1469D855F7EF73C40BDDAy3h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C415B132E83927BF8988B40259D14CE159B6D941FC2812382C9A30ADA1469D855F7EF73C41B9D9y3h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DD2BCDD30294661C521815C813F88228AE9308DC2C78C32B365B2BD20812657258AEB2E0A5288BnCn4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C415B132E83927BF8988B40259D14CE158B7DC45F62812382C9A30ADyAh1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6DD2BCDD30294661C521815C813F88228AE970EDB2B78C32B365B2BD2n0n8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D2BCDD30294661C521815C813F88228AE9308DC2C78C32B365B2BD2n0n8N" TargetMode="External"/><Relationship Id="rId14" Type="http://schemas.openxmlformats.org/officeDocument/2006/relationships/hyperlink" Target="consultantplus://offline/ref=0EC415B132E83927BF8988B40259D14CE159B6D941FC2812382C9A30ADA1469D855F7EF73C41B9DFy3h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5895-9B74-4F00-BDA6-2EE386C1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6204</Words>
  <Characters>35368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Анна</dc:creator>
  <cp:lastModifiedBy>BOSS</cp:lastModifiedBy>
  <cp:revision>10</cp:revision>
  <cp:lastPrinted>2018-05-29T11:51:00Z</cp:lastPrinted>
  <dcterms:created xsi:type="dcterms:W3CDTF">2018-09-12T08:34:00Z</dcterms:created>
  <dcterms:modified xsi:type="dcterms:W3CDTF">2018-09-12T11:55:00Z</dcterms:modified>
</cp:coreProperties>
</file>