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321C1C">
              <w:t>8</w:t>
            </w:r>
            <w:r w:rsidR="007A7A48">
              <w:t xml:space="preserve"> </w:t>
            </w:r>
            <w:r w:rsidR="0078209F">
              <w:t xml:space="preserve"> </w:t>
            </w:r>
            <w:r w:rsidR="007A5396">
              <w:t xml:space="preserve">от </w:t>
            </w:r>
            <w:r w:rsidR="00321C1C">
              <w:t>10</w:t>
            </w:r>
            <w:r w:rsidR="00D576C8">
              <w:t>.0</w:t>
            </w:r>
            <w:r w:rsidR="00FB6477">
              <w:t>4</w:t>
            </w:r>
            <w:r w:rsidR="007A5396">
              <w:t>.202</w:t>
            </w:r>
            <w:r w:rsidR="006D6B1C">
              <w:t>4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6B66C9" w:rsidRDefault="004A1B27" w:rsidP="004A1B2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bCs/>
          <w:noProof/>
          <w:sz w:val="22"/>
          <w:szCs w:val="22"/>
          <w:lang w:eastAsia="ru-RU"/>
        </w:rPr>
      </w:pP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bCs/>
          <w:noProof/>
          <w:sz w:val="22"/>
          <w:szCs w:val="22"/>
          <w:lang w:eastAsia="ru-RU"/>
        </w:rPr>
      </w:pPr>
    </w:p>
    <w:p w:rsidR="00A6791E" w:rsidRPr="00A6791E" w:rsidRDefault="00A6791E" w:rsidP="00A6791E">
      <w:pPr>
        <w:tabs>
          <w:tab w:val="left" w:pos="7545"/>
        </w:tabs>
        <w:suppressAutoHyphens w:val="0"/>
        <w:jc w:val="center"/>
        <w:rPr>
          <w:rFonts w:cs="Tahoma"/>
          <w:b/>
          <w:bCs/>
          <w:noProof/>
          <w:sz w:val="22"/>
          <w:szCs w:val="22"/>
          <w:lang w:eastAsia="ru-RU"/>
        </w:rPr>
      </w:pPr>
      <w:r w:rsidRPr="00A6791E">
        <w:rPr>
          <w:rFonts w:cs="Tahoma"/>
          <w:b/>
          <w:bCs/>
          <w:noProof/>
          <w:sz w:val="22"/>
          <w:szCs w:val="22"/>
          <w:lang w:eastAsia="ru-RU"/>
        </w:rPr>
        <w:t>СОВЕТ</w:t>
      </w:r>
    </w:p>
    <w:p w:rsidR="00A6791E" w:rsidRPr="00A6791E" w:rsidRDefault="00A6791E" w:rsidP="00A6791E">
      <w:pPr>
        <w:tabs>
          <w:tab w:val="left" w:pos="7545"/>
        </w:tabs>
        <w:suppressAutoHyphens w:val="0"/>
        <w:jc w:val="center"/>
        <w:rPr>
          <w:rFonts w:cs="Tahoma"/>
          <w:b/>
          <w:bCs/>
          <w:noProof/>
          <w:sz w:val="22"/>
          <w:szCs w:val="22"/>
          <w:lang w:eastAsia="ru-RU"/>
        </w:rPr>
      </w:pPr>
      <w:r w:rsidRPr="00A6791E">
        <w:rPr>
          <w:rFonts w:cs="Tahoma"/>
          <w:b/>
          <w:bCs/>
          <w:noProof/>
          <w:sz w:val="22"/>
          <w:szCs w:val="22"/>
          <w:lang w:eastAsia="ru-RU"/>
        </w:rPr>
        <w:t>ВЕРХНЕКУБАНСКОГО СЕЛЬСКОГО ПОСЕЛЕНИЯ НОВОКУБАНСКОГО РАЙОНА</w:t>
      </w:r>
    </w:p>
    <w:p w:rsidR="00A6791E" w:rsidRPr="00A6791E" w:rsidRDefault="00A6791E" w:rsidP="00A6791E">
      <w:pPr>
        <w:tabs>
          <w:tab w:val="left" w:pos="7545"/>
        </w:tabs>
        <w:suppressAutoHyphens w:val="0"/>
        <w:jc w:val="center"/>
        <w:rPr>
          <w:rFonts w:cs="Tahoma"/>
          <w:b/>
          <w:bCs/>
          <w:noProof/>
          <w:sz w:val="22"/>
          <w:szCs w:val="22"/>
          <w:lang w:eastAsia="ru-RU"/>
        </w:rPr>
      </w:pPr>
      <w:r w:rsidRPr="00A6791E">
        <w:rPr>
          <w:rFonts w:cs="Tahoma"/>
          <w:b/>
          <w:bCs/>
          <w:noProof/>
          <w:sz w:val="22"/>
          <w:szCs w:val="22"/>
          <w:lang w:eastAsia="ru-RU"/>
        </w:rPr>
        <w:t>РЕШЕНИЕ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  <w:r w:rsidRPr="00A6791E">
        <w:rPr>
          <w:rFonts w:cs="Tahoma"/>
          <w:noProof/>
          <w:sz w:val="22"/>
          <w:szCs w:val="22"/>
          <w:lang w:eastAsia="ru-RU"/>
        </w:rPr>
        <w:t xml:space="preserve">                                                       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  <w:r w:rsidRPr="00A6791E">
        <w:rPr>
          <w:rFonts w:cs="Tahoma"/>
          <w:noProof/>
          <w:sz w:val="22"/>
          <w:szCs w:val="22"/>
          <w:lang w:eastAsia="ru-RU"/>
        </w:rPr>
        <w:t xml:space="preserve">от   09.04.2024  г                                                                                     </w:t>
      </w:r>
      <w:r>
        <w:rPr>
          <w:rFonts w:cs="Tahoma"/>
          <w:noProof/>
          <w:sz w:val="22"/>
          <w:szCs w:val="22"/>
          <w:lang w:eastAsia="ru-RU"/>
        </w:rPr>
        <w:t xml:space="preserve">                                             </w:t>
      </w:r>
      <w:r w:rsidRPr="00A6791E">
        <w:rPr>
          <w:rFonts w:cs="Tahoma"/>
          <w:noProof/>
          <w:sz w:val="22"/>
          <w:szCs w:val="22"/>
          <w:lang w:eastAsia="ru-RU"/>
        </w:rPr>
        <w:t xml:space="preserve"> № 202</w:t>
      </w:r>
    </w:p>
    <w:p w:rsidR="00A6791E" w:rsidRPr="00A6791E" w:rsidRDefault="00A6791E" w:rsidP="00A6791E">
      <w:pPr>
        <w:tabs>
          <w:tab w:val="left" w:pos="7545"/>
        </w:tabs>
        <w:suppressAutoHyphens w:val="0"/>
        <w:jc w:val="center"/>
        <w:rPr>
          <w:rFonts w:cs="Tahoma"/>
          <w:noProof/>
          <w:sz w:val="22"/>
          <w:szCs w:val="22"/>
          <w:lang w:eastAsia="ru-RU"/>
        </w:rPr>
      </w:pPr>
      <w:r w:rsidRPr="00A6791E">
        <w:rPr>
          <w:rFonts w:cs="Tahoma"/>
          <w:noProof/>
          <w:sz w:val="22"/>
          <w:szCs w:val="22"/>
          <w:lang w:eastAsia="ru-RU"/>
        </w:rPr>
        <w:t>х. Кирова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bCs/>
          <w:noProof/>
          <w:sz w:val="22"/>
          <w:szCs w:val="22"/>
          <w:lang w:eastAsia="ru-RU"/>
        </w:rPr>
      </w:pPr>
    </w:p>
    <w:p w:rsidR="00A6791E" w:rsidRDefault="00A6791E" w:rsidP="00A6791E">
      <w:pPr>
        <w:tabs>
          <w:tab w:val="left" w:pos="7545"/>
        </w:tabs>
        <w:suppressAutoHyphens w:val="0"/>
        <w:jc w:val="center"/>
        <w:rPr>
          <w:rFonts w:cs="Tahoma"/>
          <w:b/>
          <w:noProof/>
          <w:sz w:val="22"/>
          <w:szCs w:val="22"/>
          <w:lang w:eastAsia="ru-RU"/>
        </w:rPr>
      </w:pPr>
      <w:r w:rsidRPr="00A6791E">
        <w:rPr>
          <w:rFonts w:cs="Tahoma"/>
          <w:b/>
          <w:noProof/>
          <w:sz w:val="22"/>
          <w:szCs w:val="22"/>
          <w:lang w:eastAsia="ru-RU"/>
        </w:rPr>
        <w:t>Об утверждении отчета  об исполнении  бюджета Верхнекубанского сельского поселения Новокубанского района за 2023 год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>
        <w:rPr>
          <w:rFonts w:cs="Tahoma"/>
          <w:b/>
          <w:noProof/>
          <w:sz w:val="22"/>
          <w:szCs w:val="22"/>
          <w:lang w:eastAsia="ru-RU"/>
        </w:rPr>
        <w:t xml:space="preserve">         </w:t>
      </w:r>
      <w:r w:rsidRPr="00A6791E">
        <w:rPr>
          <w:rFonts w:cs="Tahoma"/>
          <w:noProof/>
          <w:sz w:val="22"/>
          <w:szCs w:val="22"/>
          <w:lang w:eastAsia="ru-RU"/>
        </w:rPr>
        <w:t xml:space="preserve">  </w:t>
      </w:r>
      <w:r w:rsidRPr="00A6791E">
        <w:rPr>
          <w:rFonts w:cs="Tahoma"/>
          <w:noProof/>
          <w:sz w:val="22"/>
          <w:szCs w:val="22"/>
          <w:lang w:eastAsia="ru-RU"/>
        </w:rPr>
        <w:t xml:space="preserve">Рассмотрев и обсудив отчет об исполнении бюджета Верхнекубанского сельского поселения Новокубанского района за 2023 год, Совет Верхнекубанского сельского поселения Новокубанского района </w:t>
      </w:r>
      <w:r w:rsidRPr="00A6791E">
        <w:rPr>
          <w:rFonts w:cs="Tahoma"/>
          <w:noProof/>
          <w:sz w:val="22"/>
          <w:szCs w:val="22"/>
          <w:lang w:eastAsia="ru-RU"/>
        </w:rPr>
        <w:t>р е ш и л</w:t>
      </w:r>
      <w:r w:rsidRPr="00A6791E">
        <w:rPr>
          <w:rFonts w:cs="Tahoma"/>
          <w:noProof/>
          <w:sz w:val="22"/>
          <w:szCs w:val="22"/>
          <w:lang w:eastAsia="ru-RU"/>
        </w:rPr>
        <w:t>: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  <w:r w:rsidRPr="00A6791E">
        <w:rPr>
          <w:rFonts w:cs="Tahoma"/>
          <w:noProof/>
          <w:sz w:val="22"/>
          <w:szCs w:val="22"/>
          <w:lang w:eastAsia="ru-RU"/>
        </w:rPr>
        <w:t xml:space="preserve">         </w:t>
      </w:r>
      <w:r w:rsidRPr="00A6791E">
        <w:rPr>
          <w:rFonts w:cs="Tahoma"/>
          <w:noProof/>
          <w:sz w:val="22"/>
          <w:szCs w:val="22"/>
          <w:lang w:eastAsia="ru-RU"/>
        </w:rPr>
        <w:t>1.</w:t>
      </w:r>
      <w:r w:rsidRPr="00A6791E">
        <w:rPr>
          <w:rFonts w:cs="Tahoma"/>
          <w:noProof/>
          <w:sz w:val="22"/>
          <w:szCs w:val="22"/>
          <w:lang w:eastAsia="ru-RU"/>
        </w:rPr>
        <w:t>Утвердить отчет об исполнении бюджета</w:t>
      </w:r>
      <w:r w:rsidRPr="00A6791E">
        <w:rPr>
          <w:rFonts w:cs="Tahoma"/>
          <w:noProof/>
          <w:sz w:val="22"/>
          <w:szCs w:val="22"/>
          <w:lang w:eastAsia="ru-RU"/>
        </w:rPr>
        <w:t> Верхнекубанского сельского поселения Новокубанского района  за 2023 год</w:t>
      </w:r>
      <w:r w:rsidRPr="00A6791E">
        <w:rPr>
          <w:rFonts w:cs="Tahoma"/>
          <w:noProof/>
          <w:sz w:val="22"/>
          <w:szCs w:val="22"/>
          <w:lang w:eastAsia="ru-RU"/>
        </w:rPr>
        <w:t>:</w:t>
      </w:r>
      <w:r w:rsidRPr="00A6791E">
        <w:rPr>
          <w:rFonts w:cs="Tahoma"/>
          <w:noProof/>
          <w:sz w:val="22"/>
          <w:szCs w:val="22"/>
          <w:lang w:eastAsia="ru-RU"/>
        </w:rPr>
        <w:t xml:space="preserve"> по доходам в сумме </w:t>
      </w:r>
      <w:r w:rsidRPr="00A6791E">
        <w:rPr>
          <w:rFonts w:cs="Tahoma"/>
          <w:noProof/>
          <w:sz w:val="22"/>
          <w:szCs w:val="22"/>
          <w:lang w:eastAsia="ru-RU"/>
        </w:rPr>
        <w:t>38994,9 тысяч рублей, по рас</w:t>
      </w:r>
      <w:r w:rsidRPr="00A6791E">
        <w:rPr>
          <w:rFonts w:cs="Tahoma"/>
          <w:noProof/>
          <w:sz w:val="22"/>
          <w:szCs w:val="22"/>
          <w:lang w:eastAsia="ru-RU"/>
        </w:rPr>
        <w:t xml:space="preserve">ходам </w:t>
      </w:r>
      <w:r w:rsidRPr="00A6791E">
        <w:rPr>
          <w:rFonts w:cs="Tahoma"/>
          <w:noProof/>
          <w:sz w:val="22"/>
          <w:szCs w:val="22"/>
          <w:lang w:eastAsia="ru-RU"/>
        </w:rPr>
        <w:t>37975,8</w:t>
      </w:r>
      <w:r w:rsidRPr="00A6791E">
        <w:rPr>
          <w:rFonts w:cs="Tahoma"/>
          <w:noProof/>
          <w:sz w:val="22"/>
          <w:szCs w:val="22"/>
          <w:lang w:eastAsia="ru-RU"/>
        </w:rPr>
        <w:t xml:space="preserve">  тыс. рублей,</w:t>
      </w:r>
      <w:r w:rsidRPr="00A6791E">
        <w:rPr>
          <w:rFonts w:cs="Tahoma"/>
          <w:noProof/>
          <w:sz w:val="22"/>
          <w:szCs w:val="22"/>
          <w:lang w:eastAsia="ru-RU"/>
        </w:rPr>
        <w:t xml:space="preserve"> </w:t>
      </w:r>
      <w:r w:rsidRPr="00A6791E">
        <w:rPr>
          <w:rFonts w:cs="Tahoma"/>
          <w:noProof/>
          <w:sz w:val="22"/>
          <w:szCs w:val="22"/>
          <w:lang w:eastAsia="ru-RU"/>
        </w:rPr>
        <w:t>по источникам  внутреннего финансирования бюджета(</w:t>
      </w:r>
      <w:r w:rsidRPr="00A6791E">
        <w:rPr>
          <w:rFonts w:cs="Tahoma"/>
          <w:noProof/>
          <w:sz w:val="22"/>
          <w:szCs w:val="22"/>
          <w:lang w:eastAsia="ru-RU"/>
        </w:rPr>
        <w:t>дефицит)</w:t>
      </w:r>
      <w:r w:rsidRPr="00A6791E">
        <w:rPr>
          <w:rFonts w:cs="Tahoma"/>
          <w:noProof/>
          <w:sz w:val="22"/>
          <w:szCs w:val="22"/>
          <w:lang w:eastAsia="ru-RU"/>
        </w:rPr>
        <w:t xml:space="preserve"> в сумме  </w:t>
      </w:r>
      <w:r w:rsidRPr="00A6791E">
        <w:rPr>
          <w:rFonts w:cs="Tahoma"/>
          <w:noProof/>
          <w:sz w:val="22"/>
          <w:szCs w:val="22"/>
          <w:lang w:eastAsia="ru-RU"/>
        </w:rPr>
        <w:t>1019,1</w:t>
      </w:r>
      <w:r w:rsidRPr="00A6791E">
        <w:rPr>
          <w:rFonts w:cs="Tahoma"/>
          <w:noProof/>
          <w:sz w:val="22"/>
          <w:szCs w:val="22"/>
          <w:lang w:eastAsia="ru-RU"/>
        </w:rPr>
        <w:t xml:space="preserve"> тыс.рублей</w:t>
      </w:r>
      <w:r w:rsidRPr="00A6791E">
        <w:rPr>
          <w:rFonts w:cs="Tahoma"/>
          <w:noProof/>
          <w:sz w:val="22"/>
          <w:szCs w:val="22"/>
          <w:lang w:eastAsia="ru-RU"/>
        </w:rPr>
        <w:t xml:space="preserve">. 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>
        <w:rPr>
          <w:rFonts w:cs="Tahoma"/>
          <w:noProof/>
          <w:sz w:val="22"/>
          <w:szCs w:val="22"/>
          <w:lang w:eastAsia="ru-RU"/>
        </w:rPr>
        <w:t xml:space="preserve">        </w:t>
      </w:r>
      <w:r w:rsidRPr="00A6791E">
        <w:rPr>
          <w:rFonts w:cs="Tahoma"/>
          <w:noProof/>
          <w:sz w:val="22"/>
          <w:szCs w:val="22"/>
          <w:lang w:eastAsia="ru-RU"/>
        </w:rPr>
        <w:t>2. Утвердить показатели доходов бюджета по кодам классификации доходов бюджета Верхнекубанского сельского поселения Новокубанского района за 2023 год (приложение № 1).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>
        <w:rPr>
          <w:rFonts w:cs="Tahoma"/>
          <w:noProof/>
          <w:sz w:val="22"/>
          <w:szCs w:val="22"/>
          <w:lang w:eastAsia="ru-RU"/>
        </w:rPr>
        <w:t xml:space="preserve">       </w:t>
      </w:r>
      <w:r w:rsidRPr="00A6791E">
        <w:rPr>
          <w:rFonts w:cs="Tahoma"/>
          <w:noProof/>
          <w:sz w:val="22"/>
          <w:szCs w:val="22"/>
          <w:lang w:eastAsia="ru-RU"/>
        </w:rPr>
        <w:t xml:space="preserve">3. Утвердить показатели расходов бюджета по разделам и подразделам классификации расходов Верхнекубанского сельского поселения Новокубанского района за 2023 год (приложение № </w:t>
      </w:r>
      <w:r w:rsidRPr="00A6791E">
        <w:rPr>
          <w:rFonts w:cs="Tahoma"/>
          <w:noProof/>
          <w:sz w:val="22"/>
          <w:szCs w:val="22"/>
          <w:lang w:eastAsia="ru-RU"/>
        </w:rPr>
        <w:t>2</w:t>
      </w:r>
      <w:r w:rsidRPr="00A6791E">
        <w:rPr>
          <w:rFonts w:cs="Tahoma"/>
          <w:noProof/>
          <w:sz w:val="22"/>
          <w:szCs w:val="22"/>
          <w:lang w:eastAsia="ru-RU"/>
        </w:rPr>
        <w:t>).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>
        <w:rPr>
          <w:rFonts w:cs="Tahoma"/>
          <w:noProof/>
          <w:sz w:val="22"/>
          <w:szCs w:val="22"/>
          <w:lang w:eastAsia="ru-RU"/>
        </w:rPr>
        <w:t xml:space="preserve">      </w:t>
      </w:r>
      <w:r w:rsidRPr="00A6791E">
        <w:rPr>
          <w:rFonts w:cs="Tahoma"/>
          <w:noProof/>
          <w:sz w:val="22"/>
          <w:szCs w:val="22"/>
          <w:lang w:eastAsia="ru-RU"/>
        </w:rPr>
        <w:t>4.У</w:t>
      </w:r>
      <w:r w:rsidRPr="00A6791E">
        <w:rPr>
          <w:rFonts w:cs="Tahoma"/>
          <w:noProof/>
          <w:sz w:val="22"/>
          <w:szCs w:val="22"/>
          <w:lang w:eastAsia="ru-RU"/>
        </w:rPr>
        <w:t xml:space="preserve">твердить показатели расходов бюджета по ведомственной структуре расходов  Верхнекубанского сельского поселения Новокубанского района за   2023 год (приложение № </w:t>
      </w:r>
      <w:r w:rsidRPr="00A6791E">
        <w:rPr>
          <w:rFonts w:cs="Tahoma"/>
          <w:noProof/>
          <w:sz w:val="22"/>
          <w:szCs w:val="22"/>
          <w:lang w:eastAsia="ru-RU"/>
        </w:rPr>
        <w:t>3</w:t>
      </w:r>
      <w:r w:rsidRPr="00A6791E">
        <w:rPr>
          <w:rFonts w:cs="Tahoma"/>
          <w:noProof/>
          <w:sz w:val="22"/>
          <w:szCs w:val="22"/>
          <w:lang w:eastAsia="ru-RU"/>
        </w:rPr>
        <w:t>).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>
        <w:rPr>
          <w:rFonts w:cs="Tahoma"/>
          <w:noProof/>
          <w:sz w:val="22"/>
          <w:szCs w:val="22"/>
          <w:lang w:eastAsia="ru-RU"/>
        </w:rPr>
        <w:t xml:space="preserve">      </w:t>
      </w:r>
      <w:r w:rsidRPr="00A6791E">
        <w:rPr>
          <w:rFonts w:cs="Tahoma"/>
          <w:noProof/>
          <w:sz w:val="22"/>
          <w:szCs w:val="22"/>
          <w:lang w:eastAsia="ru-RU"/>
        </w:rPr>
        <w:t>5. Утвердить показатели расходов бюджета Верхнекубанского сельского поселения Новокубанского района по целевым статьям (муниципальных программ и непрограммным направлениям деятельности), группам видов расходов классификации расходов бюджета за 2023 год (приложение № 4).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>
        <w:rPr>
          <w:rFonts w:cs="Tahoma"/>
          <w:noProof/>
          <w:sz w:val="22"/>
          <w:szCs w:val="22"/>
          <w:lang w:eastAsia="ru-RU"/>
        </w:rPr>
        <w:t xml:space="preserve">      </w:t>
      </w:r>
      <w:r w:rsidRPr="00A6791E">
        <w:rPr>
          <w:rFonts w:cs="Tahoma"/>
          <w:noProof/>
          <w:sz w:val="22"/>
          <w:szCs w:val="22"/>
          <w:lang w:eastAsia="ru-RU"/>
        </w:rPr>
        <w:t>6. Утвердить показатели источников внутреннего финансирования дефицита бюджета Верхнекубанского сельского поселения Новокубанского район по кодам</w:t>
      </w:r>
      <w:r w:rsidRPr="00A6791E">
        <w:rPr>
          <w:rFonts w:cs="Tahoma"/>
          <w:noProof/>
          <w:sz w:val="22"/>
          <w:szCs w:val="22"/>
          <w:lang w:eastAsia="ru-RU"/>
        </w:rPr>
        <w:t xml:space="preserve"> </w:t>
      </w:r>
      <w:r w:rsidRPr="00A6791E">
        <w:rPr>
          <w:rFonts w:cs="Tahoma"/>
          <w:noProof/>
          <w:sz w:val="22"/>
          <w:szCs w:val="22"/>
          <w:lang w:eastAsia="ru-RU"/>
        </w:rPr>
        <w:t>классификации источников финансирования дефицита бюджета за 2023 год (приложение № 5).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>
        <w:rPr>
          <w:rFonts w:cs="Tahoma"/>
          <w:noProof/>
          <w:sz w:val="22"/>
          <w:szCs w:val="22"/>
          <w:lang w:eastAsia="ru-RU"/>
        </w:rPr>
        <w:t xml:space="preserve">     </w:t>
      </w:r>
      <w:r w:rsidRPr="00A6791E">
        <w:rPr>
          <w:rFonts w:cs="Tahoma"/>
          <w:noProof/>
          <w:sz w:val="22"/>
          <w:szCs w:val="22"/>
          <w:lang w:eastAsia="ru-RU"/>
        </w:rPr>
        <w:t xml:space="preserve">7. Утвердить </w:t>
      </w:r>
      <w:r w:rsidRPr="00A6791E">
        <w:rPr>
          <w:rFonts w:cs="Tahoma"/>
          <w:noProof/>
          <w:sz w:val="22"/>
          <w:szCs w:val="22"/>
          <w:lang w:eastAsia="ru-RU"/>
        </w:rPr>
        <w:t>о</w:t>
      </w:r>
      <w:r w:rsidRPr="00A6791E">
        <w:rPr>
          <w:rFonts w:cs="Tahoma"/>
          <w:noProof/>
          <w:sz w:val="22"/>
          <w:szCs w:val="22"/>
          <w:lang w:eastAsia="ru-RU"/>
        </w:rPr>
        <w:t>тчет об использовании средств резервного фонда Верхнекубанского сельского поселения Новокубанского района за 2023 год (приложение № 6).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  <w:r w:rsidRPr="00A6791E">
        <w:rPr>
          <w:rFonts w:cs="Tahoma"/>
          <w:noProof/>
          <w:sz w:val="22"/>
          <w:szCs w:val="22"/>
          <w:lang w:eastAsia="ru-RU"/>
        </w:rPr>
        <w:t xml:space="preserve">       </w:t>
      </w:r>
      <w:r w:rsidRPr="00A6791E">
        <w:rPr>
          <w:rFonts w:cs="Tahoma"/>
          <w:noProof/>
          <w:sz w:val="22"/>
          <w:szCs w:val="22"/>
          <w:lang w:eastAsia="ru-RU"/>
        </w:rPr>
        <w:t>8.</w:t>
      </w:r>
      <w:r w:rsidRPr="00A6791E">
        <w:rPr>
          <w:rFonts w:cs="Tahoma"/>
          <w:noProof/>
          <w:sz w:val="22"/>
          <w:szCs w:val="22"/>
          <w:lang w:eastAsia="ru-RU"/>
        </w:rPr>
        <w:t xml:space="preserve"> Контроль за исполнением настоящего решения возложить на комиссию Совета Верхнекубанского сельского поселения Новокубанского района  по финансам, бюджету, налогам и контролю. (</w:t>
      </w:r>
      <w:r w:rsidRPr="00A6791E">
        <w:rPr>
          <w:rFonts w:cs="Tahoma"/>
          <w:noProof/>
          <w:sz w:val="22"/>
          <w:szCs w:val="22"/>
          <w:lang w:eastAsia="ru-RU"/>
        </w:rPr>
        <w:t>П.В. Дзюба</w:t>
      </w:r>
      <w:r w:rsidRPr="00A6791E">
        <w:rPr>
          <w:rFonts w:cs="Tahoma"/>
          <w:noProof/>
          <w:sz w:val="22"/>
          <w:szCs w:val="22"/>
          <w:lang w:eastAsia="ru-RU"/>
        </w:rPr>
        <w:t>)</w:t>
      </w:r>
      <w:r w:rsidRPr="00A6791E">
        <w:rPr>
          <w:rFonts w:cs="Tahoma"/>
          <w:noProof/>
          <w:sz w:val="22"/>
          <w:szCs w:val="22"/>
          <w:lang w:eastAsia="ru-RU"/>
        </w:rPr>
        <w:t>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  <w:r w:rsidRPr="00A6791E">
        <w:rPr>
          <w:rFonts w:cs="Tahoma"/>
          <w:noProof/>
          <w:sz w:val="22"/>
          <w:szCs w:val="22"/>
          <w:lang w:eastAsia="ru-RU"/>
        </w:rPr>
        <w:t xml:space="preserve"> </w:t>
      </w:r>
      <w:r w:rsidRPr="00A6791E">
        <w:rPr>
          <w:rFonts w:cs="Tahoma"/>
          <w:noProof/>
          <w:sz w:val="22"/>
          <w:szCs w:val="22"/>
          <w:lang w:eastAsia="ru-RU"/>
        </w:rPr>
        <w:t xml:space="preserve">     </w:t>
      </w:r>
      <w:r w:rsidRPr="00A6791E">
        <w:rPr>
          <w:rFonts w:cs="Tahoma"/>
          <w:noProof/>
          <w:sz w:val="22"/>
          <w:szCs w:val="22"/>
          <w:lang w:eastAsia="ru-RU"/>
        </w:rPr>
        <w:t xml:space="preserve"> </w:t>
      </w:r>
      <w:r w:rsidRPr="00A6791E">
        <w:rPr>
          <w:rFonts w:cs="Tahoma"/>
          <w:noProof/>
          <w:sz w:val="22"/>
          <w:szCs w:val="22"/>
          <w:lang w:eastAsia="ru-RU"/>
        </w:rPr>
        <w:t>9</w:t>
      </w:r>
      <w:r w:rsidRPr="00A6791E">
        <w:rPr>
          <w:rFonts w:cs="Tahoma"/>
          <w:noProof/>
          <w:sz w:val="22"/>
          <w:szCs w:val="22"/>
          <w:lang w:eastAsia="ru-RU"/>
        </w:rPr>
        <w:t>. Настоящее решение вступает в силу со дня со дня его официального опубликования в информационном бюллетене «Вестник Верхнекубанского сельского поселения Новокубанского района».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A6791E" w:rsidRPr="00A6791E" w:rsidTr="00A6791E">
        <w:tc>
          <w:tcPr>
            <w:tcW w:w="4926" w:type="dxa"/>
            <w:shd w:val="clear" w:color="auto" w:fill="auto"/>
          </w:tcPr>
          <w:p w:rsidR="00A6791E" w:rsidRPr="00A6791E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A6791E">
              <w:rPr>
                <w:rFonts w:cs="Tahoma"/>
                <w:noProof/>
                <w:sz w:val="22"/>
                <w:szCs w:val="22"/>
                <w:lang w:eastAsia="ru-RU"/>
              </w:rPr>
              <w:t>Г</w:t>
            </w:r>
            <w:r w:rsidRPr="00A6791E">
              <w:rPr>
                <w:rFonts w:cs="Tahoma"/>
                <w:noProof/>
                <w:sz w:val="22"/>
                <w:szCs w:val="22"/>
                <w:lang w:eastAsia="ru-RU"/>
              </w:rPr>
              <w:t>лав</w:t>
            </w:r>
            <w:r w:rsidRPr="00A6791E">
              <w:rPr>
                <w:rFonts w:cs="Tahoma"/>
                <w:noProof/>
                <w:sz w:val="22"/>
                <w:szCs w:val="22"/>
                <w:lang w:eastAsia="ru-RU"/>
              </w:rPr>
              <w:t>а</w:t>
            </w:r>
            <w:r w:rsidRPr="00A6791E">
              <w:rPr>
                <w:rFonts w:cs="Tahoma"/>
                <w:noProof/>
                <w:sz w:val="22"/>
                <w:szCs w:val="22"/>
                <w:lang w:eastAsia="ru-RU"/>
              </w:rPr>
              <w:t xml:space="preserve"> Верхнекубанского сельского поселения Новокубанского района</w:t>
            </w:r>
          </w:p>
          <w:p w:rsidR="00A6791E" w:rsidRPr="00A6791E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A6791E" w:rsidRPr="00A6791E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A6791E">
              <w:rPr>
                <w:rFonts w:cs="Tahoma"/>
                <w:noProof/>
                <w:sz w:val="22"/>
                <w:szCs w:val="22"/>
                <w:lang w:eastAsia="ru-RU"/>
              </w:rPr>
              <w:t xml:space="preserve">          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A6791E" w:rsidRPr="00A6791E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A6791E">
              <w:rPr>
                <w:rFonts w:cs="Tahoma"/>
                <w:noProof/>
                <w:sz w:val="22"/>
                <w:szCs w:val="22"/>
                <w:lang w:eastAsia="ru-RU"/>
              </w:rPr>
              <w:t>Председатель Совета Верхнекубанского сельского поселения Новокубанского района</w:t>
            </w:r>
          </w:p>
          <w:p w:rsidR="00A6791E" w:rsidRPr="00A6791E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A6791E" w:rsidRPr="00A6791E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A6791E">
              <w:rPr>
                <w:rFonts w:cs="Tahoma"/>
                <w:noProof/>
                <w:sz w:val="22"/>
                <w:szCs w:val="22"/>
                <w:lang w:eastAsia="ru-RU"/>
              </w:rPr>
              <w:t xml:space="preserve">                                           С.В. Лаптиева</w:t>
            </w:r>
          </w:p>
        </w:tc>
      </w:tr>
    </w:tbl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4701"/>
        <w:gridCol w:w="2077"/>
        <w:gridCol w:w="1405"/>
        <w:gridCol w:w="1094"/>
        <w:gridCol w:w="1199"/>
      </w:tblGrid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0C2C6F" w:rsidRPr="00303657" w:rsidRDefault="000C2C6F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  <w:p w:rsidR="00A6791E" w:rsidRPr="00303657" w:rsidRDefault="00A6791E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lastRenderedPageBreak/>
              <w:t>Приложение № 1</w:t>
            </w: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к решению Совета Верхнекубанского сельского</w:t>
            </w: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 xml:space="preserve">поселения Новокубанского района </w:t>
            </w: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0C2C6F">
            <w:pPr>
              <w:tabs>
                <w:tab w:val="left" w:pos="7545"/>
              </w:tabs>
              <w:suppressAutoHyphens w:val="0"/>
              <w:jc w:val="right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от   09.04.2024 г     №  202</w:t>
            </w: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303657" w:rsidTr="00A6791E">
        <w:trPr>
          <w:trHeight w:val="27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  <w:t xml:space="preserve">  Показатели доходов бюджета по кодам классификации доходов бюджета Верхнекубанского</w:t>
            </w:r>
          </w:p>
        </w:tc>
      </w:tr>
      <w:tr w:rsidR="00A6791E" w:rsidRPr="00303657" w:rsidTr="00A6791E">
        <w:trPr>
          <w:trHeight w:val="48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  <w:t xml:space="preserve">                                    сельского поселения Новокубанского района за 2023 год</w:t>
            </w:r>
          </w:p>
        </w:tc>
      </w:tr>
      <w:tr w:rsidR="00A6791E" w:rsidRPr="00303657" w:rsidTr="00A6791E">
        <w:trPr>
          <w:trHeight w:val="3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303657" w:rsidTr="00A6791E">
        <w:trPr>
          <w:trHeight w:val="15"/>
        </w:trPr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303657" w:rsidTr="00A6791E">
        <w:trPr>
          <w:trHeight w:val="285"/>
        </w:trPr>
        <w:tc>
          <w:tcPr>
            <w:tcW w:w="55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 xml:space="preserve"> Наименование показателя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Процент исполнения бюджетного назначения</w:t>
            </w:r>
          </w:p>
        </w:tc>
      </w:tr>
      <w:tr w:rsidR="00A6791E" w:rsidRPr="00303657" w:rsidTr="00A6791E">
        <w:trPr>
          <w:trHeight w:val="285"/>
        </w:trPr>
        <w:tc>
          <w:tcPr>
            <w:tcW w:w="5520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 xml:space="preserve">Код дохода </w:t>
            </w:r>
          </w:p>
        </w:tc>
        <w:tc>
          <w:tcPr>
            <w:tcW w:w="1018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59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</w:tr>
      <w:tr w:rsidR="00A6791E" w:rsidRPr="00303657" w:rsidTr="00A6791E">
        <w:trPr>
          <w:trHeight w:val="1695"/>
        </w:trPr>
        <w:tc>
          <w:tcPr>
            <w:tcW w:w="5520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 xml:space="preserve">по бюджетной </w:t>
            </w:r>
          </w:p>
        </w:tc>
        <w:tc>
          <w:tcPr>
            <w:tcW w:w="1018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59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</w:tr>
      <w:tr w:rsidR="00A6791E" w:rsidRPr="00303657" w:rsidTr="00A6791E">
        <w:trPr>
          <w:trHeight w:val="660"/>
        </w:trPr>
        <w:tc>
          <w:tcPr>
            <w:tcW w:w="5520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1018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59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</w:tr>
      <w:tr w:rsidR="00A6791E" w:rsidRPr="00303657" w:rsidTr="00A6791E">
        <w:trPr>
          <w:trHeight w:val="525"/>
        </w:trPr>
        <w:tc>
          <w:tcPr>
            <w:tcW w:w="5520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8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59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vMerge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75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6</w:t>
            </w:r>
          </w:p>
        </w:tc>
      </w:tr>
      <w:tr w:rsidR="00A6791E" w:rsidRPr="00303657" w:rsidTr="00A6791E">
        <w:trPr>
          <w:trHeight w:val="34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Доходы бюджета - ИТОГО</w:t>
            </w:r>
          </w:p>
        </w:tc>
        <w:tc>
          <w:tcPr>
            <w:tcW w:w="1575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37 520,9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38 994,9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103,9</w:t>
            </w:r>
          </w:p>
        </w:tc>
      </w:tr>
      <w:tr w:rsidR="00A6791E" w:rsidRPr="00303657" w:rsidTr="00A6791E">
        <w:trPr>
          <w:trHeight w:val="211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28 670,2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30 144,2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105,1</w:t>
            </w:r>
          </w:p>
        </w:tc>
      </w:tr>
      <w:tr w:rsidR="00A6791E" w:rsidRPr="00303657" w:rsidTr="00A6791E">
        <w:trPr>
          <w:trHeight w:val="55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11 763,9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12 536,7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106,6</w:t>
            </w:r>
          </w:p>
        </w:tc>
      </w:tr>
      <w:tr w:rsidR="00A6791E" w:rsidRPr="00303657" w:rsidTr="00A6791E">
        <w:trPr>
          <w:trHeight w:val="79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11 763,9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12 536,7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106,6</w:t>
            </w:r>
          </w:p>
        </w:tc>
      </w:tr>
      <w:tr w:rsidR="00A6791E" w:rsidRPr="00303657" w:rsidTr="00A6791E">
        <w:trPr>
          <w:trHeight w:val="1443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 , в отношении которых начисление и уплата налога осуществляется в соответствии со статьями 227,227.1 и 228 Налогового кодекса РФ.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000 101 02010 01 0000 110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11 623,9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12 397,6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106,7</w:t>
            </w:r>
          </w:p>
        </w:tc>
      </w:tr>
      <w:tr w:rsidR="00A6791E" w:rsidRPr="00303657" w:rsidTr="00A6791E">
        <w:trPr>
          <w:trHeight w:val="253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proofErr w:type="gramStart"/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 Налогового кодекса РФ.</w:t>
            </w:r>
            <w:proofErr w:type="gramEnd"/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000 101 02020 01 0000 110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13,3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86,5</w:t>
            </w:r>
          </w:p>
        </w:tc>
      </w:tr>
      <w:tr w:rsidR="00A6791E" w:rsidRPr="00303657" w:rsidTr="00A6791E">
        <w:trPr>
          <w:trHeight w:val="1062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 на доходы физических лиц с доходов,  полученных физическими лицами,  в соответствии  со статьей 228 Налогового кодекса РФ.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000 101 02030 01 0000 110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126,7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127,6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100,7</w:t>
            </w:r>
          </w:p>
        </w:tc>
      </w:tr>
      <w:tr w:rsidR="00A6791E" w:rsidRPr="00303657" w:rsidTr="00A6791E">
        <w:trPr>
          <w:trHeight w:val="2098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lastRenderedPageBreak/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227/1  Налогового кодекса Российской Федерации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000 101 02040 01 0000 110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303657" w:rsidTr="00A6791E">
        <w:trPr>
          <w:trHeight w:val="1561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000 103 02230 01 0000 110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1 767,1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2 250,2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127,3</w:t>
            </w:r>
          </w:p>
        </w:tc>
      </w:tr>
      <w:tr w:rsidR="00A6791E" w:rsidRPr="00303657" w:rsidTr="00A6791E">
        <w:trPr>
          <w:trHeight w:val="229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Доходы от уплаты акцизов на моторные масладля дизельных или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000 103 02240 01 0000 110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95,9</w:t>
            </w:r>
          </w:p>
        </w:tc>
      </w:tr>
      <w:tr w:rsidR="00A6791E" w:rsidRPr="00303657" w:rsidTr="00A6791E">
        <w:trPr>
          <w:trHeight w:val="1503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000 103 02250 01 0000 110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2 184,5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2 325,7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104,9</w:t>
            </w:r>
          </w:p>
        </w:tc>
      </w:tr>
      <w:tr w:rsidR="00A6791E" w:rsidRPr="00303657" w:rsidTr="00A6791E">
        <w:trPr>
          <w:trHeight w:val="1397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000 103 02260 01 0000 110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-233,1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-245,0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303657" w:rsidTr="00A6791E">
        <w:trPr>
          <w:trHeight w:val="144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109,5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109,6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100,1</w:t>
            </w: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000 1 05 03000 01 0000 110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109,5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109,6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100,1</w:t>
            </w: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12 638,0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12 734,1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100,8</w:t>
            </w:r>
          </w:p>
        </w:tc>
      </w:tr>
      <w:tr w:rsidR="00A6791E" w:rsidRPr="00303657" w:rsidTr="00A6791E">
        <w:trPr>
          <w:trHeight w:val="307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1 934,6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2 011,4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104,0</w:t>
            </w:r>
          </w:p>
        </w:tc>
      </w:tr>
      <w:tr w:rsidR="00A6791E" w:rsidRPr="00303657" w:rsidTr="00A6791E">
        <w:trPr>
          <w:trHeight w:val="924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1 934,6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2 011,4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104,0</w:t>
            </w:r>
          </w:p>
        </w:tc>
      </w:tr>
      <w:tr w:rsidR="00A6791E" w:rsidRPr="00303657" w:rsidTr="00A6791E">
        <w:trPr>
          <w:trHeight w:val="187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10 703,4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10 722,7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100,2</w:t>
            </w:r>
          </w:p>
        </w:tc>
      </w:tr>
      <w:tr w:rsidR="00A6791E" w:rsidRPr="00303657" w:rsidTr="00A6791E">
        <w:trPr>
          <w:trHeight w:val="677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8 732,3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8 732,4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94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Земельный налог, с физических лиц обладающих земельным участком, расположенным в границах поселений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1 971,1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1 990,3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101,0</w:t>
            </w:r>
          </w:p>
        </w:tc>
      </w:tr>
      <w:tr w:rsidR="00A6791E" w:rsidRPr="00303657" w:rsidTr="00A6791E">
        <w:trPr>
          <w:trHeight w:val="503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000 1 090405000 0000 110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303657" w:rsidTr="00A6791E">
        <w:trPr>
          <w:trHeight w:val="1120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Доходы, получаемые в виде арендной платы за земельные участки,государственная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000 1110501305 0000 120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310,0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304,9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98,4</w:t>
            </w:r>
          </w:p>
        </w:tc>
      </w:tr>
      <w:tr w:rsidR="00A6791E" w:rsidRPr="00303657" w:rsidTr="00A6791E">
        <w:trPr>
          <w:trHeight w:val="1690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000 111090810 0000 120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91,8</w:t>
            </w:r>
          </w:p>
        </w:tc>
      </w:tr>
      <w:tr w:rsidR="00A6791E" w:rsidRPr="00303657" w:rsidTr="00A6791E">
        <w:trPr>
          <w:trHeight w:val="94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Прочие доходы от оказания платных услуг (работ) получателями срудств бюджетов сельских поселений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000 113 019910 0000130.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1500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Иные штрафы, пени, неустойки,уплаченные в соответствии с законом или договором в случае неисполнения или ненадлежащего исполнения обязательств перед государственным, казенным учреждением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000 11607090100000140.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329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00011705050100000180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237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b/>
                <w:bCs/>
                <w:noProof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8 590,0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8 590,0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713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000 2 02 15001 10 0000150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2 900,5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2 900,5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652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000 2 02 16001 10 0000150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3 397,7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3 397,7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303657" w:rsidTr="00A6791E">
        <w:trPr>
          <w:trHeight w:val="765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000 2 0229999 10 0000 150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303657" w:rsidTr="00A6791E">
        <w:trPr>
          <w:trHeight w:val="803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000 2 0220077 10 0000 150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303657" w:rsidTr="00A6791E">
        <w:trPr>
          <w:trHeight w:val="558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000 20230000 00 0000 150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300,4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300,4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836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субъектам РФ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000 2 02 30024 10 0000 150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990"/>
        </w:trPr>
        <w:tc>
          <w:tcPr>
            <w:tcW w:w="5520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000 20235118 10 0000 150.</w:t>
            </w:r>
          </w:p>
        </w:tc>
        <w:tc>
          <w:tcPr>
            <w:tcW w:w="1018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296,6</w:t>
            </w:r>
          </w:p>
        </w:tc>
        <w:tc>
          <w:tcPr>
            <w:tcW w:w="759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296,6</w:t>
            </w:r>
          </w:p>
        </w:tc>
        <w:tc>
          <w:tcPr>
            <w:tcW w:w="847" w:type="dxa"/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536"/>
        </w:trPr>
        <w:tc>
          <w:tcPr>
            <w:tcW w:w="5520" w:type="dxa"/>
            <w:tcBorders>
              <w:bottom w:val="single" w:sz="4" w:space="0" w:color="auto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Прочие межбюджетные трансферты, передаваемые в бюджеты сельских поселений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000 2 0249999 10 0000 150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1 991,4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1 991,4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544"/>
        </w:trPr>
        <w:tc>
          <w:tcPr>
            <w:tcW w:w="5520" w:type="dxa"/>
            <w:tcBorders>
              <w:bottom w:val="nil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5" w:type="dxa"/>
            <w:tcBorders>
              <w:bottom w:val="nil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00020705030100000150</w:t>
            </w:r>
          </w:p>
        </w:tc>
        <w:tc>
          <w:tcPr>
            <w:tcW w:w="1018" w:type="dxa"/>
            <w:tcBorders>
              <w:bottom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260,7</w:t>
            </w:r>
          </w:p>
        </w:tc>
        <w:tc>
          <w:tcPr>
            <w:tcW w:w="759" w:type="dxa"/>
            <w:tcBorders>
              <w:bottom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260,7</w:t>
            </w:r>
          </w:p>
        </w:tc>
        <w:tc>
          <w:tcPr>
            <w:tcW w:w="847" w:type="dxa"/>
            <w:tcBorders>
              <w:bottom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303657" w:rsidTr="00A6791E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303657" w:rsidTr="00A6791E">
        <w:trPr>
          <w:trHeight w:val="360"/>
        </w:trPr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Ведущий специалист  администрации Верхнекубанского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 xml:space="preserve">сельского поселения Новокубанского района                                   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 xml:space="preserve">    Л.Н. Перебейнос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  <w:r w:rsidRPr="00303657">
              <w:rPr>
                <w:rFonts w:cs="Tahoma"/>
                <w:noProof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</w:tr>
      <w:tr w:rsidR="00A6791E" w:rsidRPr="00303657" w:rsidTr="00A6791E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303657" w:rsidRDefault="00A6791E" w:rsidP="00A6791E">
            <w:pPr>
              <w:tabs>
                <w:tab w:val="left" w:pos="7545"/>
              </w:tabs>
              <w:suppressAutoHyphens w:val="0"/>
              <w:rPr>
                <w:rFonts w:cs="Tahoma"/>
                <w:noProof/>
                <w:sz w:val="22"/>
                <w:szCs w:val="22"/>
                <w:lang w:eastAsia="ru-RU"/>
              </w:rPr>
            </w:pPr>
          </w:p>
        </w:tc>
      </w:tr>
    </w:tbl>
    <w:p w:rsidR="00A6791E" w:rsidRPr="00303657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p w:rsidR="00A6791E" w:rsidRPr="00303657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</w:p>
    <w:p w:rsidR="000C2C6F" w:rsidRPr="00303657" w:rsidRDefault="000C2C6F" w:rsidP="00A6791E">
      <w:pPr>
        <w:ind w:left="5103"/>
        <w:jc w:val="right"/>
        <w:rPr>
          <w:sz w:val="22"/>
          <w:szCs w:val="22"/>
        </w:rPr>
      </w:pPr>
    </w:p>
    <w:p w:rsidR="000C2C6F" w:rsidRPr="00303657" w:rsidRDefault="000C2C6F" w:rsidP="00A6791E">
      <w:pPr>
        <w:ind w:left="5103"/>
        <w:jc w:val="right"/>
        <w:rPr>
          <w:sz w:val="22"/>
          <w:szCs w:val="22"/>
        </w:rPr>
      </w:pPr>
    </w:p>
    <w:p w:rsidR="000C2C6F" w:rsidRPr="00303657" w:rsidRDefault="000C2C6F" w:rsidP="00A6791E">
      <w:pPr>
        <w:ind w:left="5103"/>
        <w:jc w:val="right"/>
        <w:rPr>
          <w:sz w:val="22"/>
          <w:szCs w:val="22"/>
        </w:rPr>
      </w:pPr>
    </w:p>
    <w:p w:rsidR="000C2C6F" w:rsidRPr="00303657" w:rsidRDefault="000C2C6F" w:rsidP="00A6791E">
      <w:pPr>
        <w:ind w:left="5103"/>
        <w:jc w:val="right"/>
        <w:rPr>
          <w:sz w:val="22"/>
          <w:szCs w:val="22"/>
        </w:rPr>
      </w:pPr>
    </w:p>
    <w:p w:rsidR="000C2C6F" w:rsidRDefault="000C2C6F" w:rsidP="00A6791E">
      <w:pPr>
        <w:ind w:left="5103"/>
        <w:jc w:val="right"/>
        <w:rPr>
          <w:sz w:val="22"/>
          <w:szCs w:val="22"/>
        </w:rPr>
      </w:pPr>
    </w:p>
    <w:p w:rsidR="000C2C6F" w:rsidRDefault="000C2C6F" w:rsidP="00A6791E">
      <w:pPr>
        <w:ind w:left="5103"/>
        <w:jc w:val="right"/>
        <w:rPr>
          <w:sz w:val="22"/>
          <w:szCs w:val="22"/>
        </w:rPr>
      </w:pPr>
    </w:p>
    <w:p w:rsidR="000C2C6F" w:rsidRDefault="000C2C6F" w:rsidP="00A6791E">
      <w:pPr>
        <w:ind w:left="5103"/>
        <w:jc w:val="right"/>
        <w:rPr>
          <w:sz w:val="22"/>
          <w:szCs w:val="22"/>
        </w:rPr>
      </w:pPr>
    </w:p>
    <w:p w:rsidR="000C2C6F" w:rsidRDefault="000C2C6F" w:rsidP="00A6791E">
      <w:pPr>
        <w:ind w:left="5103"/>
        <w:jc w:val="right"/>
        <w:rPr>
          <w:sz w:val="22"/>
          <w:szCs w:val="22"/>
        </w:rPr>
      </w:pPr>
    </w:p>
    <w:p w:rsidR="00A6791E" w:rsidRPr="00A6791E" w:rsidRDefault="00A6791E" w:rsidP="00A6791E">
      <w:pPr>
        <w:ind w:left="5103"/>
        <w:jc w:val="right"/>
        <w:rPr>
          <w:sz w:val="22"/>
          <w:szCs w:val="22"/>
        </w:rPr>
      </w:pPr>
      <w:r w:rsidRPr="00A6791E">
        <w:rPr>
          <w:sz w:val="22"/>
          <w:szCs w:val="22"/>
        </w:rPr>
        <w:lastRenderedPageBreak/>
        <w:t>Приложение № 2</w:t>
      </w:r>
    </w:p>
    <w:p w:rsidR="00A6791E" w:rsidRPr="00A6791E" w:rsidRDefault="00A6791E" w:rsidP="00A6791E">
      <w:pPr>
        <w:jc w:val="right"/>
        <w:rPr>
          <w:sz w:val="22"/>
          <w:szCs w:val="22"/>
        </w:rPr>
      </w:pPr>
      <w:r w:rsidRPr="00A6791E">
        <w:rPr>
          <w:sz w:val="22"/>
          <w:szCs w:val="22"/>
        </w:rPr>
        <w:t xml:space="preserve">                                                                  к решению Совета  </w:t>
      </w:r>
      <w:proofErr w:type="spellStart"/>
      <w:r w:rsidRPr="00A6791E">
        <w:rPr>
          <w:sz w:val="22"/>
          <w:szCs w:val="22"/>
        </w:rPr>
        <w:t>Верхнекубанского</w:t>
      </w:r>
      <w:proofErr w:type="spellEnd"/>
      <w:r w:rsidRPr="00A6791E">
        <w:rPr>
          <w:sz w:val="22"/>
          <w:szCs w:val="22"/>
        </w:rPr>
        <w:t xml:space="preserve"> </w:t>
      </w:r>
    </w:p>
    <w:p w:rsidR="00A6791E" w:rsidRPr="00A6791E" w:rsidRDefault="00A6791E" w:rsidP="00A6791E">
      <w:pPr>
        <w:jc w:val="right"/>
        <w:rPr>
          <w:sz w:val="22"/>
          <w:szCs w:val="22"/>
        </w:rPr>
      </w:pPr>
      <w:r w:rsidRPr="00A6791E">
        <w:rPr>
          <w:sz w:val="22"/>
          <w:szCs w:val="22"/>
        </w:rPr>
        <w:t xml:space="preserve">                                                      сельского поселения </w:t>
      </w:r>
      <w:proofErr w:type="spellStart"/>
      <w:r w:rsidRPr="00A6791E">
        <w:rPr>
          <w:sz w:val="22"/>
          <w:szCs w:val="22"/>
        </w:rPr>
        <w:t>Новокубанского</w:t>
      </w:r>
      <w:proofErr w:type="spellEnd"/>
      <w:r w:rsidRPr="00A6791E">
        <w:rPr>
          <w:sz w:val="22"/>
          <w:szCs w:val="22"/>
        </w:rPr>
        <w:t xml:space="preserve"> района</w:t>
      </w:r>
    </w:p>
    <w:p w:rsidR="00A6791E" w:rsidRPr="00A6791E" w:rsidRDefault="00A6791E" w:rsidP="00A6791E">
      <w:pPr>
        <w:jc w:val="right"/>
        <w:rPr>
          <w:sz w:val="22"/>
          <w:szCs w:val="22"/>
        </w:rPr>
      </w:pPr>
      <w:r w:rsidRPr="00A6791E">
        <w:rPr>
          <w:sz w:val="22"/>
          <w:szCs w:val="22"/>
        </w:rPr>
        <w:t xml:space="preserve">                                                                           от 09.04. 2024   года  № 202</w:t>
      </w:r>
    </w:p>
    <w:p w:rsidR="00A6791E" w:rsidRPr="00A6791E" w:rsidRDefault="00A6791E" w:rsidP="00A6791E">
      <w:pPr>
        <w:ind w:left="5103"/>
        <w:jc w:val="right"/>
        <w:rPr>
          <w:sz w:val="22"/>
          <w:szCs w:val="22"/>
        </w:rPr>
      </w:pPr>
    </w:p>
    <w:p w:rsidR="00A6791E" w:rsidRPr="00A6791E" w:rsidRDefault="00A6791E" w:rsidP="00A6791E">
      <w:pPr>
        <w:widowControl w:val="0"/>
        <w:shd w:val="clear" w:color="auto" w:fill="FFFFFF"/>
        <w:tabs>
          <w:tab w:val="left" w:pos="0"/>
        </w:tabs>
        <w:autoSpaceDE w:val="0"/>
        <w:spacing w:before="5"/>
        <w:ind w:right="11" w:firstLine="1134"/>
        <w:jc w:val="center"/>
        <w:rPr>
          <w:b/>
          <w:color w:val="000000"/>
          <w:spacing w:val="-2"/>
          <w:sz w:val="22"/>
          <w:szCs w:val="22"/>
        </w:rPr>
      </w:pPr>
      <w:r w:rsidRPr="00A6791E">
        <w:rPr>
          <w:b/>
          <w:color w:val="000000"/>
          <w:spacing w:val="-2"/>
          <w:sz w:val="22"/>
          <w:szCs w:val="22"/>
        </w:rPr>
        <w:t xml:space="preserve">Показатели  расходов бюджета  по разделам и подразделам классификации расходов </w:t>
      </w:r>
      <w:proofErr w:type="spellStart"/>
      <w:r w:rsidRPr="00A6791E">
        <w:rPr>
          <w:b/>
          <w:color w:val="000000"/>
          <w:spacing w:val="-2"/>
          <w:sz w:val="22"/>
          <w:szCs w:val="22"/>
        </w:rPr>
        <w:t>Верхнекубанского</w:t>
      </w:r>
      <w:proofErr w:type="spellEnd"/>
      <w:r w:rsidRPr="00A6791E">
        <w:rPr>
          <w:b/>
          <w:color w:val="000000"/>
          <w:spacing w:val="-2"/>
          <w:sz w:val="22"/>
          <w:szCs w:val="22"/>
        </w:rPr>
        <w:t xml:space="preserve"> сельского поселения </w:t>
      </w:r>
      <w:proofErr w:type="spellStart"/>
      <w:r w:rsidRPr="00A6791E">
        <w:rPr>
          <w:b/>
          <w:color w:val="000000"/>
          <w:spacing w:val="-2"/>
          <w:sz w:val="22"/>
          <w:szCs w:val="22"/>
        </w:rPr>
        <w:t>Новокубанского</w:t>
      </w:r>
      <w:proofErr w:type="spellEnd"/>
      <w:r w:rsidRPr="00A6791E">
        <w:rPr>
          <w:b/>
          <w:color w:val="000000"/>
          <w:spacing w:val="-2"/>
          <w:sz w:val="22"/>
          <w:szCs w:val="22"/>
        </w:rPr>
        <w:t xml:space="preserve"> района за 2023 год</w:t>
      </w:r>
    </w:p>
    <w:p w:rsidR="00A6791E" w:rsidRPr="00A6791E" w:rsidRDefault="00A6791E" w:rsidP="00A6791E">
      <w:pPr>
        <w:widowControl w:val="0"/>
        <w:shd w:val="clear" w:color="auto" w:fill="FFFFFF"/>
        <w:tabs>
          <w:tab w:val="left" w:pos="0"/>
          <w:tab w:val="left" w:pos="6060"/>
          <w:tab w:val="right" w:pos="9626"/>
        </w:tabs>
        <w:autoSpaceDE w:val="0"/>
        <w:spacing w:before="5" w:line="360" w:lineRule="auto"/>
        <w:ind w:right="11" w:firstLine="709"/>
        <w:rPr>
          <w:sz w:val="22"/>
          <w:szCs w:val="22"/>
        </w:rPr>
      </w:pPr>
      <w:r w:rsidRPr="00A6791E">
        <w:rPr>
          <w:sz w:val="22"/>
          <w:szCs w:val="22"/>
        </w:rPr>
        <w:tab/>
        <w:t xml:space="preserve">                     (тыс. рублей)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8"/>
        <w:gridCol w:w="4394"/>
        <w:gridCol w:w="786"/>
        <w:gridCol w:w="786"/>
        <w:gridCol w:w="1408"/>
        <w:gridCol w:w="1412"/>
        <w:gridCol w:w="1092"/>
      </w:tblGrid>
      <w:tr w:rsidR="00A6791E" w:rsidRPr="00A6791E" w:rsidTr="00A6791E">
        <w:trPr>
          <w:trHeight w:val="825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№</w:t>
            </w:r>
          </w:p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proofErr w:type="gramStart"/>
            <w:r w:rsidRPr="00A6791E">
              <w:rPr>
                <w:sz w:val="22"/>
                <w:szCs w:val="22"/>
              </w:rPr>
              <w:t>п</w:t>
            </w:r>
            <w:proofErr w:type="gramEnd"/>
            <w:r w:rsidRPr="00A6791E">
              <w:rPr>
                <w:sz w:val="22"/>
                <w:szCs w:val="22"/>
              </w:rPr>
              <w:t>/п</w:t>
            </w:r>
          </w:p>
        </w:tc>
        <w:tc>
          <w:tcPr>
            <w:tcW w:w="20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proofErr w:type="spellStart"/>
            <w:r w:rsidRPr="00A6791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proofErr w:type="gramStart"/>
            <w:r w:rsidRPr="00A6791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Сумма на год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% исполнения</w:t>
            </w:r>
          </w:p>
        </w:tc>
      </w:tr>
      <w:tr w:rsidR="00A6791E" w:rsidRPr="00A6791E" w:rsidTr="00A6791E">
        <w:trPr>
          <w:trHeight w:val="511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план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факт</w:t>
            </w: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38362,6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37975,8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99,0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в том числе: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</w:tr>
      <w:tr w:rsidR="00A6791E" w:rsidRPr="00A6791E" w:rsidTr="00A6791E">
        <w:trPr>
          <w:trHeight w:val="1272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 xml:space="preserve">                                                         1.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13427,8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13364,7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99,5</w:t>
            </w:r>
          </w:p>
        </w:tc>
      </w:tr>
      <w:tr w:rsidR="00A6791E" w:rsidRPr="00A6791E" w:rsidTr="00A6791E">
        <w:trPr>
          <w:trHeight w:val="836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1079,5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1079,5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5629,2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5629,2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60,0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60,0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6659,1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6596,1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99,1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296,6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296,9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296,6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296,6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10,4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10,4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jc w:val="right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10,4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jc w:val="right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10,4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4460,0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4248,2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95,3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4460,0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4248,2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95,3</w:t>
            </w:r>
          </w:p>
        </w:tc>
      </w:tr>
      <w:tr w:rsidR="00A6791E" w:rsidRPr="00A6791E" w:rsidTr="00A6791E">
        <w:trPr>
          <w:trHeight w:val="647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3637,2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3637,2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1871,1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1871,1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1763,7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1863,7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2,4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2,4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108,5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108,5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108,5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108,5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16213,9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16102,0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99,3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Культура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15933,9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15822,0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99,3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280,0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205,0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205,0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180,0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25,0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25,0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9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0,00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  <w:sz w:val="22"/>
                <w:szCs w:val="22"/>
              </w:rPr>
            </w:pPr>
            <w:r w:rsidRPr="00A6791E">
              <w:rPr>
                <w:b/>
                <w:sz w:val="22"/>
                <w:szCs w:val="22"/>
              </w:rPr>
              <w:t>100,0</w:t>
            </w:r>
          </w:p>
        </w:tc>
      </w:tr>
      <w:tr w:rsidR="00A6791E" w:rsidRPr="00A6791E" w:rsidTr="00A6791E">
        <w:trPr>
          <w:trHeight w:val="180"/>
        </w:trPr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3,2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6791E" w:rsidRPr="00A6791E" w:rsidRDefault="00A6791E" w:rsidP="00A6791E">
            <w:pPr>
              <w:jc w:val="center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3,2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  <w:rPr>
                <w:sz w:val="22"/>
                <w:szCs w:val="22"/>
              </w:rPr>
            </w:pPr>
          </w:p>
          <w:p w:rsidR="00A6791E" w:rsidRPr="00A6791E" w:rsidRDefault="00A6791E" w:rsidP="00A6791E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  <w:rPr>
                <w:sz w:val="22"/>
                <w:szCs w:val="22"/>
              </w:rPr>
            </w:pPr>
            <w:r w:rsidRPr="00A6791E">
              <w:rPr>
                <w:sz w:val="22"/>
                <w:szCs w:val="22"/>
              </w:rPr>
              <w:t>100,0</w:t>
            </w:r>
          </w:p>
        </w:tc>
      </w:tr>
    </w:tbl>
    <w:p w:rsidR="00A6791E" w:rsidRPr="00A6791E" w:rsidRDefault="00A6791E" w:rsidP="00A6791E">
      <w:pPr>
        <w:rPr>
          <w:sz w:val="22"/>
          <w:szCs w:val="22"/>
        </w:rPr>
      </w:pPr>
      <w:r w:rsidRPr="00A6791E">
        <w:rPr>
          <w:sz w:val="22"/>
          <w:szCs w:val="22"/>
        </w:rPr>
        <w:t>Ведущий специалист администрации</w:t>
      </w:r>
    </w:p>
    <w:p w:rsidR="00A6791E" w:rsidRPr="00A6791E" w:rsidRDefault="00A6791E" w:rsidP="00A6791E">
      <w:pPr>
        <w:rPr>
          <w:sz w:val="22"/>
          <w:szCs w:val="22"/>
        </w:rPr>
      </w:pPr>
      <w:r w:rsidRPr="00A6791E">
        <w:rPr>
          <w:sz w:val="22"/>
          <w:szCs w:val="22"/>
        </w:rPr>
        <w:t xml:space="preserve"> </w:t>
      </w:r>
      <w:proofErr w:type="spellStart"/>
      <w:r w:rsidRPr="00A6791E">
        <w:rPr>
          <w:sz w:val="22"/>
          <w:szCs w:val="22"/>
        </w:rPr>
        <w:t>Верхнекубанского</w:t>
      </w:r>
      <w:proofErr w:type="spellEnd"/>
      <w:r w:rsidRPr="00A6791E">
        <w:rPr>
          <w:sz w:val="22"/>
          <w:szCs w:val="22"/>
        </w:rPr>
        <w:t xml:space="preserve"> сельского    поселения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noProof/>
          <w:sz w:val="22"/>
          <w:szCs w:val="22"/>
          <w:lang w:eastAsia="ru-RU"/>
        </w:rPr>
      </w:pPr>
      <w:r w:rsidRPr="00A6791E">
        <w:rPr>
          <w:sz w:val="22"/>
          <w:szCs w:val="22"/>
        </w:rPr>
        <w:t xml:space="preserve"> </w:t>
      </w:r>
      <w:proofErr w:type="spellStart"/>
      <w:r w:rsidRPr="00A6791E">
        <w:rPr>
          <w:sz w:val="22"/>
          <w:szCs w:val="22"/>
        </w:rPr>
        <w:t>Новокубанского</w:t>
      </w:r>
      <w:proofErr w:type="spellEnd"/>
      <w:r w:rsidRPr="00A6791E">
        <w:rPr>
          <w:sz w:val="22"/>
          <w:szCs w:val="22"/>
        </w:rPr>
        <w:t xml:space="preserve"> района                                                           Л.Н. Перебейнос                    </w:t>
      </w:r>
    </w:p>
    <w:p w:rsidR="00A6791E" w:rsidRPr="00A6791E" w:rsidRDefault="00A6791E" w:rsidP="00A6791E">
      <w:pPr>
        <w:tabs>
          <w:tab w:val="left" w:pos="7545"/>
        </w:tabs>
        <w:suppressAutoHyphens w:val="0"/>
        <w:rPr>
          <w:rFonts w:cs="Tahoma"/>
          <w:b/>
          <w:noProof/>
          <w:sz w:val="22"/>
          <w:szCs w:val="22"/>
          <w:lang w:eastAsia="ru-RU"/>
        </w:rPr>
      </w:pPr>
      <w:r w:rsidRPr="00A6791E">
        <w:rPr>
          <w:rFonts w:cs="Tahoma"/>
          <w:b/>
          <w:noProof/>
          <w:sz w:val="22"/>
          <w:szCs w:val="22"/>
          <w:lang w:eastAsia="ru-RU"/>
        </w:rPr>
        <w:t xml:space="preserve">                                                                 </w:t>
      </w:r>
    </w:p>
    <w:p w:rsidR="006B66C9" w:rsidRPr="000C2C6F" w:rsidRDefault="006B66C9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0C2C6F" w:rsidRPr="000C2C6F" w:rsidRDefault="000C2C6F" w:rsidP="000C2C6F">
      <w:pPr>
        <w:ind w:left="5103"/>
        <w:jc w:val="right"/>
        <w:rPr>
          <w:sz w:val="22"/>
          <w:szCs w:val="22"/>
        </w:rPr>
      </w:pPr>
      <w:r w:rsidRPr="000C2C6F">
        <w:rPr>
          <w:sz w:val="22"/>
          <w:szCs w:val="22"/>
        </w:rPr>
        <w:t>Приложение № 3</w:t>
      </w:r>
    </w:p>
    <w:p w:rsidR="000C2C6F" w:rsidRPr="000C2C6F" w:rsidRDefault="000C2C6F" w:rsidP="000C2C6F">
      <w:pPr>
        <w:jc w:val="right"/>
        <w:rPr>
          <w:sz w:val="22"/>
          <w:szCs w:val="22"/>
        </w:rPr>
      </w:pPr>
      <w:r w:rsidRPr="000C2C6F">
        <w:rPr>
          <w:sz w:val="22"/>
          <w:szCs w:val="22"/>
        </w:rPr>
        <w:t xml:space="preserve">                                                                  к решению Совета  </w:t>
      </w:r>
      <w:proofErr w:type="spellStart"/>
      <w:r w:rsidRPr="000C2C6F">
        <w:rPr>
          <w:sz w:val="22"/>
          <w:szCs w:val="22"/>
        </w:rPr>
        <w:t>Верхнекубанского</w:t>
      </w:r>
      <w:proofErr w:type="spellEnd"/>
      <w:r w:rsidRPr="000C2C6F">
        <w:rPr>
          <w:sz w:val="22"/>
          <w:szCs w:val="22"/>
        </w:rPr>
        <w:t xml:space="preserve"> </w:t>
      </w:r>
    </w:p>
    <w:p w:rsidR="000C2C6F" w:rsidRPr="000C2C6F" w:rsidRDefault="000C2C6F" w:rsidP="000C2C6F">
      <w:pPr>
        <w:jc w:val="right"/>
        <w:rPr>
          <w:sz w:val="22"/>
          <w:szCs w:val="22"/>
        </w:rPr>
      </w:pPr>
      <w:r w:rsidRPr="000C2C6F">
        <w:rPr>
          <w:sz w:val="22"/>
          <w:szCs w:val="22"/>
        </w:rPr>
        <w:t xml:space="preserve">                                                      сельского поселения </w:t>
      </w:r>
      <w:proofErr w:type="spellStart"/>
      <w:r w:rsidRPr="000C2C6F">
        <w:rPr>
          <w:sz w:val="22"/>
          <w:szCs w:val="22"/>
        </w:rPr>
        <w:t>Новокубанского</w:t>
      </w:r>
      <w:proofErr w:type="spellEnd"/>
      <w:r w:rsidRPr="000C2C6F">
        <w:rPr>
          <w:sz w:val="22"/>
          <w:szCs w:val="22"/>
        </w:rPr>
        <w:t xml:space="preserve"> района</w:t>
      </w:r>
    </w:p>
    <w:p w:rsidR="000C2C6F" w:rsidRPr="000C2C6F" w:rsidRDefault="000C2C6F" w:rsidP="000C2C6F">
      <w:pPr>
        <w:jc w:val="right"/>
        <w:rPr>
          <w:sz w:val="22"/>
          <w:szCs w:val="22"/>
        </w:rPr>
      </w:pPr>
      <w:r w:rsidRPr="000C2C6F">
        <w:rPr>
          <w:sz w:val="22"/>
          <w:szCs w:val="22"/>
        </w:rPr>
        <w:t xml:space="preserve">                                                                           от</w:t>
      </w:r>
      <w:r w:rsidR="00F621E3">
        <w:rPr>
          <w:sz w:val="22"/>
          <w:szCs w:val="22"/>
        </w:rPr>
        <w:t xml:space="preserve"> </w:t>
      </w:r>
      <w:r w:rsidRPr="000C2C6F">
        <w:rPr>
          <w:sz w:val="22"/>
          <w:szCs w:val="22"/>
        </w:rPr>
        <w:t>09.04. 2024   года  № 202</w:t>
      </w:r>
    </w:p>
    <w:p w:rsidR="00634429" w:rsidRPr="000C2C6F" w:rsidRDefault="00634429" w:rsidP="000C2C6F">
      <w:pPr>
        <w:tabs>
          <w:tab w:val="left" w:pos="7545"/>
        </w:tabs>
        <w:suppressAutoHyphens w:val="0"/>
        <w:jc w:val="right"/>
        <w:rPr>
          <w:bCs/>
          <w:sz w:val="22"/>
          <w:szCs w:val="22"/>
          <w:lang w:eastAsia="ru-RU"/>
        </w:rPr>
      </w:pPr>
    </w:p>
    <w:p w:rsidR="00634429" w:rsidRPr="000C2C6F" w:rsidRDefault="00634429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920"/>
        <w:gridCol w:w="648"/>
        <w:gridCol w:w="555"/>
        <w:gridCol w:w="514"/>
        <w:gridCol w:w="1490"/>
        <w:gridCol w:w="813"/>
        <w:gridCol w:w="1030"/>
        <w:gridCol w:w="1199"/>
        <w:gridCol w:w="1307"/>
      </w:tblGrid>
      <w:tr w:rsidR="00A6791E" w:rsidRPr="000C2C6F" w:rsidTr="000C2C6F">
        <w:trPr>
          <w:trHeight w:val="1080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Показатели расходов бюджета по ведомственной структуре расходов администрации </w:t>
            </w:r>
            <w:proofErr w:type="spellStart"/>
            <w:r w:rsidRPr="000C2C6F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0C2C6F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 района за 2023 год</w:t>
            </w:r>
          </w:p>
        </w:tc>
      </w:tr>
      <w:tr w:rsidR="00A6791E" w:rsidRPr="000C2C6F" w:rsidTr="000C2C6F">
        <w:trPr>
          <w:trHeight w:val="240"/>
        </w:trPr>
        <w:tc>
          <w:tcPr>
            <w:tcW w:w="10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6791E" w:rsidRPr="000C2C6F" w:rsidTr="000E3FEE">
        <w:trPr>
          <w:trHeight w:val="300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>ублей</w:t>
            </w:r>
            <w:proofErr w:type="spellEnd"/>
          </w:p>
        </w:tc>
      </w:tr>
      <w:tr w:rsidR="00A6791E" w:rsidRPr="000C2C6F" w:rsidTr="000E3FEE">
        <w:trPr>
          <w:trHeight w:val="735"/>
        </w:trPr>
        <w:tc>
          <w:tcPr>
            <w:tcW w:w="2954" w:type="dxa"/>
            <w:vMerge w:val="restart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54" w:type="dxa"/>
            <w:vMerge w:val="restart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59" w:type="dxa"/>
            <w:vMerge w:val="restart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469" w:type="dxa"/>
            <w:vMerge w:val="restart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04" w:type="dxa"/>
            <w:vMerge w:val="restart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229" w:type="dxa"/>
            <w:gridSpan w:val="2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Сумма на год </w:t>
            </w:r>
          </w:p>
        </w:tc>
        <w:tc>
          <w:tcPr>
            <w:tcW w:w="1289" w:type="dxa"/>
            <w:vMerge w:val="restart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A6791E" w:rsidRPr="000C2C6F" w:rsidTr="000E3FEE">
        <w:trPr>
          <w:trHeight w:val="630"/>
        </w:trPr>
        <w:tc>
          <w:tcPr>
            <w:tcW w:w="2954" w:type="dxa"/>
            <w:vMerge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4" w:type="dxa"/>
            <w:vMerge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vMerge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8" w:type="dxa"/>
            <w:vMerge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9" w:type="dxa"/>
            <w:vMerge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vMerge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1289" w:type="dxa"/>
            <w:vMerge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A6791E" w:rsidRPr="000C2C6F" w:rsidTr="000E3FEE">
        <w:trPr>
          <w:trHeight w:val="3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8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A6791E" w:rsidRPr="000C2C6F" w:rsidTr="000E3FEE">
        <w:trPr>
          <w:trHeight w:val="3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38362,60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37975,80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A6791E" w:rsidRPr="000C2C6F" w:rsidTr="000E3FEE">
        <w:trPr>
          <w:trHeight w:val="78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Совет </w:t>
            </w:r>
            <w:proofErr w:type="spellStart"/>
            <w:r w:rsidRPr="000C2C6F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56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6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Осуществление контрольных функций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5 020200000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82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1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28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8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A6791E" w:rsidRPr="000C2C6F" w:rsidTr="000E3FEE">
        <w:trPr>
          <w:trHeight w:val="78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0C2C6F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38302,60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37915,80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99,0</w:t>
            </w:r>
          </w:p>
        </w:tc>
      </w:tr>
      <w:tr w:rsidR="00A6791E" w:rsidRPr="000C2C6F" w:rsidTr="000E3FEE">
        <w:trPr>
          <w:trHeight w:val="57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13367,80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13304,70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99,5</w:t>
            </w:r>
          </w:p>
        </w:tc>
      </w:tr>
      <w:tr w:rsidR="00A6791E" w:rsidRPr="000C2C6F" w:rsidTr="000E3FEE">
        <w:trPr>
          <w:trHeight w:val="147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субьекта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30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5000000000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171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5010000190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56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5010000190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68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РФ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,в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>ысших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исполнительных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органовгосударственной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 власти  субъектов Российской Федерации,  местных администраций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5629,10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5629,10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05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5629,10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5629,10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1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5625,30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5625,30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9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5498,40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5498,40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0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48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11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Осуществление полномочий по 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внутреннему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финансовому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контролюконтрольных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функций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5050011190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36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5050011190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95,8</w:t>
            </w:r>
          </w:p>
        </w:tc>
      </w:tr>
      <w:tr w:rsidR="00A6791E" w:rsidRPr="000C2C6F" w:rsidTr="000E3FEE">
        <w:trPr>
          <w:trHeight w:val="88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Осуществление полномочий по размещению муниципального заказа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5050013190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36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5050013190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127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Осуществление отдельных полномочий Краснодарского  края  по образованию и организации административных комиссий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5050060190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0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5050060190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6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25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5060000000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0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5060000170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7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6659,2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6596,1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99,1</w:t>
            </w:r>
          </w:p>
        </w:tc>
      </w:tr>
      <w:tr w:rsidR="00A6791E" w:rsidRPr="000C2C6F" w:rsidTr="000E3FEE">
        <w:trPr>
          <w:trHeight w:val="12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1210110270.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1210110270.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343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МЦП "Информатизация администрации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района на 2015-2021 годы"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766,80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751,80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98,0</w:t>
            </w:r>
          </w:p>
        </w:tc>
      </w:tr>
      <w:tr w:rsidR="00A6791E" w:rsidRPr="000C2C6F" w:rsidTr="000E3FEE">
        <w:trPr>
          <w:trHeight w:val="126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2310110510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766,80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751,80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98,0</w:t>
            </w:r>
          </w:p>
        </w:tc>
      </w:tr>
      <w:tr w:rsidR="00A6791E" w:rsidRPr="000C2C6F" w:rsidTr="000E3FEE">
        <w:trPr>
          <w:trHeight w:val="102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578,8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573,5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99,1</w:t>
            </w:r>
          </w:p>
        </w:tc>
      </w:tr>
      <w:tr w:rsidR="00A6791E" w:rsidRPr="000C2C6F" w:rsidTr="000E3FEE">
        <w:trPr>
          <w:trHeight w:val="6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235,6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230,3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97,8</w:t>
            </w:r>
          </w:p>
        </w:tc>
      </w:tr>
      <w:tr w:rsidR="00A6791E" w:rsidRPr="000C2C6F" w:rsidTr="000E3FEE">
        <w:trPr>
          <w:trHeight w:val="9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</w:t>
            </w: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235,6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230,3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97,8</w:t>
            </w:r>
          </w:p>
        </w:tc>
      </w:tr>
      <w:tr w:rsidR="00A6791E" w:rsidRPr="000C2C6F" w:rsidTr="000E3FEE">
        <w:trPr>
          <w:trHeight w:val="24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5070000000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74,7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Реализация прочих обязательства администрации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74,7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74,7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41,0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74,7</w:t>
            </w:r>
          </w:p>
        </w:tc>
      </w:tr>
      <w:tr w:rsidR="00A6791E" w:rsidRPr="000C2C6F" w:rsidTr="000E3FEE">
        <w:trPr>
          <w:trHeight w:val="81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5199,7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5170,8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99,4</w:t>
            </w:r>
          </w:p>
        </w:tc>
      </w:tr>
      <w:tr w:rsidR="00A6791E" w:rsidRPr="000C2C6F" w:rsidTr="000E3FEE">
        <w:trPr>
          <w:trHeight w:val="133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5080100000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5199,7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5170,8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99,4</w:t>
            </w:r>
          </w:p>
        </w:tc>
      </w:tr>
      <w:tr w:rsidR="00A6791E" w:rsidRPr="000C2C6F" w:rsidTr="000E3FEE">
        <w:trPr>
          <w:trHeight w:val="91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4372,7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4372,2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91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823,9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795,5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96,6</w:t>
            </w:r>
          </w:p>
        </w:tc>
      </w:tr>
      <w:tr w:rsidR="00A6791E" w:rsidRPr="000C2C6F" w:rsidTr="000E3FEE">
        <w:trPr>
          <w:trHeight w:val="91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0C2C6F" w:rsidTr="000E3FEE">
        <w:trPr>
          <w:trHeight w:val="138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0C2C6F" w:rsidTr="000E3FEE">
        <w:trPr>
          <w:trHeight w:val="42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52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3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41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05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02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5050051180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6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5050051180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3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0000000000.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87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0600000000.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94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73,0</w:t>
            </w:r>
          </w:p>
        </w:tc>
      </w:tr>
      <w:tr w:rsidR="00A6791E" w:rsidRPr="000C2C6F" w:rsidTr="000E3FEE">
        <w:trPr>
          <w:trHeight w:val="12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301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4460,00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4248,20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95,3</w:t>
            </w:r>
          </w:p>
        </w:tc>
      </w:tr>
      <w:tr w:rsidR="00A6791E" w:rsidRPr="000C2C6F" w:rsidTr="000E3FEE">
        <w:trPr>
          <w:trHeight w:val="60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4460,0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4248,2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95,3</w:t>
            </w:r>
          </w:p>
        </w:tc>
      </w:tr>
      <w:tr w:rsidR="00A6791E" w:rsidRPr="000C2C6F" w:rsidTr="000E3FEE">
        <w:trPr>
          <w:trHeight w:val="279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0000000000.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4460,0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4248,2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95,3</w:t>
            </w:r>
          </w:p>
        </w:tc>
      </w:tr>
      <w:tr w:rsidR="00A6791E" w:rsidRPr="000C2C6F" w:rsidTr="000E3FEE">
        <w:trPr>
          <w:trHeight w:val="123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МП муниципального образования "Комплексное и устойчивое развитие в сфере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строительства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,а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>рхитектуры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и дорожного хозяйства"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0400000000.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4460,0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4248,2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95,3</w:t>
            </w:r>
          </w:p>
        </w:tc>
      </w:tr>
      <w:tr w:rsidR="00A6791E" w:rsidRPr="000C2C6F" w:rsidTr="000E3FEE">
        <w:trPr>
          <w:trHeight w:val="841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0420010360.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3587,2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3375,4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94,1</w:t>
            </w:r>
          </w:p>
        </w:tc>
      </w:tr>
      <w:tr w:rsidR="00A6791E" w:rsidRPr="000C2C6F" w:rsidTr="000E3FEE">
        <w:trPr>
          <w:trHeight w:val="124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0420010360.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3587,2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3375,4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94,1</w:t>
            </w:r>
          </w:p>
        </w:tc>
      </w:tr>
      <w:tr w:rsidR="00A6791E" w:rsidRPr="000C2C6F" w:rsidTr="000E3FEE">
        <w:trPr>
          <w:trHeight w:val="13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Строительство, капитальный ремонт, ремонт автомобильных дорог местного значения 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0440010350.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872,8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872,8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18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0440010350.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872,8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872,8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9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04400S2440.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118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04400S2440.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0C2C6F" w:rsidTr="000E3FEE">
        <w:trPr>
          <w:trHeight w:val="419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0C2C6F" w:rsidTr="000E3FEE">
        <w:trPr>
          <w:trHeight w:val="118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736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68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0910110170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18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0910110170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463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3637,2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3637,2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2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14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МП муниципального образования "Развитие жилищно-коммунального хозяйства"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05 00000000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0C2C6F" w:rsidTr="000E3FEE">
        <w:trPr>
          <w:trHeight w:val="79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водоснабжению и  водоотведению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0510000000.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30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0510010360.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05201S0620.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664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05201S0620.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114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05201S0620.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188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1763,70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1763,70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3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0540100000.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75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0540110410.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75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Мероприятия по благоустройству городских округов и поселений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0540200000.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75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0540210410.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75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0540400000.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1763,70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1763,70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0540410410.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1763,70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1763,70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87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Реализация прочих мероприятий в области жилищно-коммунального хозяйства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269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00.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854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34,0</w:t>
            </w:r>
          </w:p>
        </w:tc>
      </w:tr>
      <w:tr w:rsidR="00A6791E" w:rsidRPr="000C2C6F" w:rsidTr="000E3FEE">
        <w:trPr>
          <w:trHeight w:val="1022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34,0</w:t>
            </w:r>
          </w:p>
        </w:tc>
      </w:tr>
      <w:tr w:rsidR="00A6791E" w:rsidRPr="000C2C6F" w:rsidTr="000E3FEE">
        <w:trPr>
          <w:trHeight w:val="12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1010000000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34,0</w:t>
            </w:r>
          </w:p>
        </w:tc>
      </w:tr>
      <w:tr w:rsidR="00A6791E" w:rsidRPr="000C2C6F" w:rsidTr="000E3FEE">
        <w:trPr>
          <w:trHeight w:val="123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1010010200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108,50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34,0</w:t>
            </w:r>
          </w:p>
        </w:tc>
      </w:tr>
      <w:tr w:rsidR="00A6791E" w:rsidRPr="000C2C6F" w:rsidTr="000E3FEE">
        <w:trPr>
          <w:trHeight w:val="85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0C2C6F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0C2C6F">
              <w:rPr>
                <w:b/>
                <w:bCs/>
                <w:sz w:val="22"/>
                <w:szCs w:val="22"/>
                <w:lang w:eastAsia="ru-RU"/>
              </w:rPr>
              <w:t>,к</w:t>
            </w:r>
            <w:proofErr w:type="gramEnd"/>
            <w:r w:rsidRPr="000C2C6F">
              <w:rPr>
                <w:b/>
                <w:bCs/>
                <w:sz w:val="22"/>
                <w:szCs w:val="22"/>
                <w:lang w:eastAsia="ru-RU"/>
              </w:rPr>
              <w:t>инемотография</w:t>
            </w:r>
            <w:proofErr w:type="spellEnd"/>
            <w:r w:rsidRPr="000C2C6F">
              <w:rPr>
                <w:b/>
                <w:bCs/>
                <w:sz w:val="22"/>
                <w:szCs w:val="22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16213,90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16102,00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99,3</w:t>
            </w:r>
          </w:p>
        </w:tc>
      </w:tr>
      <w:tr w:rsidR="00A6791E" w:rsidRPr="000C2C6F" w:rsidTr="000E3FEE">
        <w:trPr>
          <w:trHeight w:val="26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0C2C6F">
              <w:rPr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0C2C6F">
              <w:rPr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15933,90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15822,00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99,3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Предупреждение и ликвидация ЧС и стихийных действий и их последствий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0610000000.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0C2C6F">
              <w:rPr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Средства резервного фонда Краснодарского края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0C2C6F">
              <w:rPr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6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84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44,30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44,30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3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44,30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44,30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953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0700000000.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15889,60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15777,70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99,3</w:t>
            </w:r>
          </w:p>
        </w:tc>
      </w:tr>
      <w:tr w:rsidR="00A6791E" w:rsidRPr="000C2C6F" w:rsidTr="000E3FEE">
        <w:trPr>
          <w:trHeight w:val="82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15775,90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15664,00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99,3</w:t>
            </w:r>
          </w:p>
        </w:tc>
      </w:tr>
      <w:tr w:rsidR="00A6791E" w:rsidRPr="000C2C6F" w:rsidTr="000E3FEE">
        <w:trPr>
          <w:trHeight w:val="220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13979,90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13978,10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1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1510,70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1400,60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92,7</w:t>
            </w:r>
          </w:p>
        </w:tc>
      </w:tr>
      <w:tr w:rsidR="00A6791E" w:rsidRPr="000C2C6F" w:rsidTr="000E3FEE">
        <w:trPr>
          <w:trHeight w:val="561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95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437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72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Иные межбюджетные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трасферты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на поддержку мер 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по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сбалансированностью бюджета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0710111630.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285,20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285,20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3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0710111630.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285,20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285,20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9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Мероприятия в области культуры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0710010230.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113,70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113,70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17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0710010230.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113,70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113,70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46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Поддержка области культуры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07100L5190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157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lastRenderedPageBreak/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>.ч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>еловек</w:t>
            </w:r>
            <w:proofErr w:type="spellEnd"/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109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A6791E" w:rsidRPr="000C2C6F" w:rsidTr="000E3FEE">
        <w:trPr>
          <w:trHeight w:val="67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9910000000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A6791E" w:rsidRPr="000C2C6F" w:rsidTr="000E3FEE">
        <w:trPr>
          <w:trHeight w:val="103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8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9910011620.</w:t>
            </w:r>
          </w:p>
        </w:tc>
        <w:tc>
          <w:tcPr>
            <w:tcW w:w="80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24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00.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205,00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205,00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45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МП муниципального образования "Социальная поддержка граждан"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0200000000.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57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0210040010.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1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Поддержка социально-ориентированных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некомерческих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организаций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0220010160.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140"/>
        </w:trPr>
        <w:tc>
          <w:tcPr>
            <w:tcW w:w="295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C2C6F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C2C6F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8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06.</w:t>
            </w:r>
          </w:p>
        </w:tc>
        <w:tc>
          <w:tcPr>
            <w:tcW w:w="146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0220010160.</w:t>
            </w:r>
          </w:p>
        </w:tc>
        <w:tc>
          <w:tcPr>
            <w:tcW w:w="804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17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12" w:type="dxa"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89" w:type="dxa"/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720"/>
        </w:trPr>
        <w:tc>
          <w:tcPr>
            <w:tcW w:w="2954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6010010060.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C2C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600"/>
        </w:trPr>
        <w:tc>
          <w:tcPr>
            <w:tcW w:w="2954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6010010060.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A6791E" w:rsidRPr="000C2C6F" w:rsidTr="000E3FEE">
        <w:trPr>
          <w:trHeight w:val="1230"/>
        </w:trPr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C6F" w:rsidRDefault="000C2C6F" w:rsidP="00A6791E">
            <w:pPr>
              <w:tabs>
                <w:tab w:val="left" w:pos="7545"/>
              </w:tabs>
              <w:suppressAutoHyphens w:val="0"/>
              <w:rPr>
                <w:bCs/>
                <w:lang w:eastAsia="ru-RU"/>
              </w:rPr>
            </w:pPr>
          </w:p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C2C6F">
              <w:rPr>
                <w:bCs/>
                <w:sz w:val="22"/>
                <w:szCs w:val="22"/>
                <w:lang w:eastAsia="ru-RU"/>
              </w:rPr>
              <w:t xml:space="preserve">Ведущий специалист администрации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0C2C6F">
              <w:rPr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0C2C6F">
              <w:rPr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6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C2C6F" w:rsidRDefault="000C2C6F" w:rsidP="00A6791E">
            <w:pPr>
              <w:tabs>
                <w:tab w:val="left" w:pos="7545"/>
              </w:tabs>
              <w:suppressAutoHyphens w:val="0"/>
              <w:rPr>
                <w:bCs/>
                <w:lang w:eastAsia="ru-RU"/>
              </w:rPr>
            </w:pPr>
          </w:p>
          <w:p w:rsidR="000C2C6F" w:rsidRDefault="000C2C6F" w:rsidP="00A6791E">
            <w:pPr>
              <w:tabs>
                <w:tab w:val="left" w:pos="7545"/>
              </w:tabs>
              <w:suppressAutoHyphens w:val="0"/>
              <w:rPr>
                <w:bCs/>
                <w:lang w:eastAsia="ru-RU"/>
              </w:rPr>
            </w:pPr>
          </w:p>
          <w:p w:rsidR="00A6791E" w:rsidRPr="000C2C6F" w:rsidRDefault="000C2C6F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lang w:eastAsia="ru-RU"/>
              </w:rPr>
              <w:t xml:space="preserve">                                            </w:t>
            </w:r>
            <w:r w:rsidR="00A6791E" w:rsidRPr="000C2C6F">
              <w:rPr>
                <w:bCs/>
                <w:sz w:val="22"/>
                <w:szCs w:val="22"/>
                <w:lang w:eastAsia="ru-RU"/>
              </w:rPr>
              <w:t>Л.Н. Перебейнос</w:t>
            </w:r>
          </w:p>
        </w:tc>
      </w:tr>
      <w:tr w:rsidR="00A6791E" w:rsidRPr="000C2C6F" w:rsidTr="000E3FEE">
        <w:trPr>
          <w:trHeight w:val="76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lang w:eastAsia="ru-RU"/>
              </w:rPr>
            </w:pPr>
          </w:p>
          <w:p w:rsidR="000E3FEE" w:rsidRDefault="000E3FEE" w:rsidP="00A6791E">
            <w:pPr>
              <w:tabs>
                <w:tab w:val="left" w:pos="7545"/>
              </w:tabs>
              <w:suppressAutoHyphens w:val="0"/>
              <w:rPr>
                <w:bCs/>
                <w:lang w:eastAsia="ru-RU"/>
              </w:rPr>
            </w:pPr>
          </w:p>
          <w:p w:rsidR="000E3FEE" w:rsidRPr="000C2C6F" w:rsidRDefault="000E3FE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91E" w:rsidRPr="000C2C6F" w:rsidRDefault="00A6791E" w:rsidP="00A6791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0E3FEE" w:rsidRDefault="000E3FEE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0E3FEE" w:rsidRDefault="000E3FEE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0E3FEE" w:rsidRDefault="000E3FEE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322"/>
        <w:gridCol w:w="575"/>
        <w:gridCol w:w="254"/>
        <w:gridCol w:w="218"/>
        <w:gridCol w:w="220"/>
        <w:gridCol w:w="218"/>
        <w:gridCol w:w="216"/>
        <w:gridCol w:w="217"/>
        <w:gridCol w:w="236"/>
        <w:gridCol w:w="216"/>
        <w:gridCol w:w="216"/>
        <w:gridCol w:w="1046"/>
        <w:gridCol w:w="1481"/>
        <w:gridCol w:w="975"/>
        <w:gridCol w:w="1179"/>
        <w:gridCol w:w="565"/>
        <w:gridCol w:w="731"/>
        <w:gridCol w:w="1173"/>
      </w:tblGrid>
      <w:tr w:rsidR="000E3FEE" w:rsidRPr="000E3FEE" w:rsidTr="00321C1C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bookmarkStart w:id="0" w:name="_GoBack" w:colFirst="2" w:colLast="5"/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                    </w:t>
            </w: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lang w:eastAsia="ru-RU"/>
              </w:rPr>
            </w:pPr>
          </w:p>
          <w:p w:rsidR="000E3FEE" w:rsidRP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lang w:eastAsia="ru-RU"/>
              </w:rPr>
              <w:t xml:space="preserve">                    </w:t>
            </w:r>
            <w:r w:rsidRPr="000E3FEE">
              <w:rPr>
                <w:bCs/>
                <w:sz w:val="22"/>
                <w:szCs w:val="22"/>
                <w:lang w:eastAsia="ru-RU"/>
              </w:rPr>
              <w:t xml:space="preserve"> Приложение № 4</w:t>
            </w:r>
          </w:p>
        </w:tc>
      </w:tr>
      <w:tr w:rsidR="000E3FEE" w:rsidRPr="000E3FEE" w:rsidTr="00321C1C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                     УТВЕРЖДЕНО</w:t>
            </w:r>
          </w:p>
        </w:tc>
      </w:tr>
      <w:tr w:rsidR="000E3FEE" w:rsidRPr="000E3FEE" w:rsidTr="00321C1C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                     решением Совета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сельского </w:t>
            </w:r>
          </w:p>
        </w:tc>
      </w:tr>
      <w:tr w:rsidR="000E3FEE" w:rsidRPr="000E3FEE" w:rsidTr="00321C1C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                     поселения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0E3FEE" w:rsidRPr="000E3FEE" w:rsidTr="00321C1C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6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7A65ED">
            <w:pPr>
              <w:tabs>
                <w:tab w:val="left" w:pos="7545"/>
              </w:tabs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                     от 09.04.2024г № 202</w:t>
            </w:r>
          </w:p>
        </w:tc>
      </w:tr>
      <w:tr w:rsidR="007A65ED" w:rsidRPr="000E3FEE" w:rsidTr="00321C1C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6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0E3FEE" w:rsidRPr="000E3FEE" w:rsidTr="00321C1C">
        <w:trPr>
          <w:trHeight w:val="405"/>
        </w:trPr>
        <w:tc>
          <w:tcPr>
            <w:tcW w:w="10058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ПОКАЗАТЕЛИ РАСХОДОВ</w:t>
            </w:r>
          </w:p>
        </w:tc>
      </w:tr>
      <w:tr w:rsidR="000E3FEE" w:rsidRPr="000E3FEE" w:rsidTr="00321C1C">
        <w:trPr>
          <w:trHeight w:val="375"/>
        </w:trPr>
        <w:tc>
          <w:tcPr>
            <w:tcW w:w="10058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 xml:space="preserve">бюджета </w:t>
            </w:r>
            <w:proofErr w:type="spellStart"/>
            <w:r w:rsidRPr="000E3FEE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E3FEE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0E3FEE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0E3FEE">
              <w:rPr>
                <w:b/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0E3FEE" w:rsidRPr="000E3FEE" w:rsidTr="00321C1C">
        <w:trPr>
          <w:trHeight w:val="315"/>
        </w:trPr>
        <w:tc>
          <w:tcPr>
            <w:tcW w:w="1005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0E3FEE">
              <w:rPr>
                <w:b/>
                <w:bCs/>
                <w:sz w:val="22"/>
                <w:szCs w:val="22"/>
                <w:lang w:eastAsia="ru-RU"/>
              </w:rPr>
              <w:t>по целевым статьям (муниципальным программам и непрограммным</w:t>
            </w:r>
            <w:proofErr w:type="gramEnd"/>
          </w:p>
        </w:tc>
      </w:tr>
      <w:tr w:rsidR="000E3FEE" w:rsidRPr="000E3FEE" w:rsidTr="00321C1C">
        <w:trPr>
          <w:trHeight w:val="315"/>
        </w:trPr>
        <w:tc>
          <w:tcPr>
            <w:tcW w:w="1005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 xml:space="preserve">направлениям деятельности) группам </w:t>
            </w:r>
            <w:proofErr w:type="gramStart"/>
            <w:r w:rsidRPr="000E3FEE">
              <w:rPr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0E3FEE" w:rsidRPr="000E3FEE" w:rsidTr="00321C1C">
        <w:trPr>
          <w:trHeight w:val="315"/>
        </w:trPr>
        <w:tc>
          <w:tcPr>
            <w:tcW w:w="1005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за 2023 год</w:t>
            </w:r>
          </w:p>
        </w:tc>
      </w:tr>
      <w:tr w:rsidR="000E3FEE" w:rsidRPr="000E3FEE" w:rsidTr="00321C1C">
        <w:trPr>
          <w:trHeight w:val="33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bookmarkEnd w:id="0"/>
      <w:tr w:rsidR="007A65ED" w:rsidRPr="000E3FEE" w:rsidTr="00321C1C">
        <w:trPr>
          <w:trHeight w:val="345"/>
        </w:trPr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ублей</w:t>
            </w:r>
            <w:proofErr w:type="spellEnd"/>
          </w:p>
        </w:tc>
      </w:tr>
      <w:tr w:rsidR="007A65ED" w:rsidRPr="000E3FEE" w:rsidTr="00321C1C">
        <w:trPr>
          <w:trHeight w:val="856"/>
        </w:trPr>
        <w:tc>
          <w:tcPr>
            <w:tcW w:w="322" w:type="dxa"/>
            <w:tcBorders>
              <w:top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№    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632" w:type="dxa"/>
            <w:gridSpan w:val="11"/>
            <w:tcBorders>
              <w:top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Код целевой статьи</w:t>
            </w:r>
          </w:p>
        </w:tc>
        <w:tc>
          <w:tcPr>
            <w:tcW w:w="975" w:type="dxa"/>
            <w:tcBorders>
              <w:top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Код вида расходов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Бюджетные назначения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7A65ED" w:rsidRPr="000E3FEE" w:rsidTr="00321C1C">
        <w:trPr>
          <w:trHeight w:val="3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1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5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79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7A65ED" w:rsidRPr="000E3FEE" w:rsidTr="00321C1C">
        <w:trPr>
          <w:trHeight w:val="40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481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5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38362,60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37975,80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98,99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205,00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73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81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60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54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300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84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02.2 00 00000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81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02.2 00 10160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45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112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02.2 00 10160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75"/>
        </w:trPr>
        <w:tc>
          <w:tcPr>
            <w:tcW w:w="322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4460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4248,2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95,25</w:t>
            </w:r>
          </w:p>
        </w:tc>
      </w:tr>
      <w:tr w:rsidR="007A65ED" w:rsidRPr="000E3FEE" w:rsidTr="00321C1C">
        <w:trPr>
          <w:trHeight w:val="1125"/>
        </w:trPr>
        <w:tc>
          <w:tcPr>
            <w:tcW w:w="322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375"/>
        </w:trPr>
        <w:tc>
          <w:tcPr>
            <w:tcW w:w="322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3587,2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3375,4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94,10</w:t>
            </w:r>
          </w:p>
        </w:tc>
      </w:tr>
      <w:tr w:rsidR="007A65ED" w:rsidRPr="000E3FEE" w:rsidTr="00321C1C">
        <w:trPr>
          <w:trHeight w:val="253"/>
        </w:trPr>
        <w:tc>
          <w:tcPr>
            <w:tcW w:w="322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04 2 01 10360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3587,2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3375,40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94,10</w:t>
            </w:r>
          </w:p>
        </w:tc>
      </w:tr>
      <w:tr w:rsidR="007A65ED" w:rsidRPr="000E3FEE" w:rsidTr="00321C1C">
        <w:trPr>
          <w:trHeight w:val="253"/>
        </w:trPr>
        <w:tc>
          <w:tcPr>
            <w:tcW w:w="322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69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04 2 01 10360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3587,2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3375,4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94,10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Подпрограмма "Строительство, реконструкция, капитальный ремонт и ремонт автомобильных дорог местного значения"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872,8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872,80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месного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872,8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872,80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872,8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872,80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4 00 S2440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04 4 00 S2440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109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3637,1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3637,1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05 1 01 10000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96" w:type="dxa"/>
            <w:gridSpan w:val="2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1871,10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42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05 1 01 10390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1871,1</w:t>
            </w:r>
          </w:p>
        </w:tc>
        <w:tc>
          <w:tcPr>
            <w:tcW w:w="1296" w:type="dxa"/>
            <w:gridSpan w:val="2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1871,10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37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528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  <w:p w:rsidR="000E3FEE" w:rsidRPr="000E3FEE" w:rsidRDefault="000E3FEE" w:rsidP="000E3FEE">
            <w:pPr>
              <w:tabs>
                <w:tab w:val="left" w:pos="7545"/>
              </w:tabs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2 01 S0620.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2 01 S0620.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1763,60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1763,60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05 4 01 10000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услугдля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х(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0540200000.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0540210410.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1763,6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1763,60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1763,6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1763,60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0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услугдля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х(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1763,6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1763,60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1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05 4 04 62987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82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услугдля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х(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05 4 04 62987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Реализация прочих мероприятий в области жилищно-коммунального хозяйства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05 7 02 10520.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Предупреждение и ликвидация ЧС и стихийных действий и их последствий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0610000000.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Средства резервного фонда Краснодарского края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06101S2400.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06 2 00 10140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услугдля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х(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06 2 00 10140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54,8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0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15897,6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15785,70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99,30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15897,6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15785,70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99,30</w:t>
            </w:r>
          </w:p>
        </w:tc>
      </w:tr>
      <w:tr w:rsidR="007A65ED" w:rsidRPr="000E3FEE" w:rsidTr="00321C1C">
        <w:trPr>
          <w:trHeight w:val="6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15897,6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15785,70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99,30</w:t>
            </w:r>
          </w:p>
        </w:tc>
      </w:tr>
      <w:tr w:rsidR="007A65ED" w:rsidRPr="000E3FEE" w:rsidTr="00321C1C">
        <w:trPr>
          <w:trHeight w:val="199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13979,9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13978,10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99,99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1518,7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1408,60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92,75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07.1.01 11630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285,2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285,20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189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07.1.01 11630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285,2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285,20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5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в области культуры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113,7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113,70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1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услугдля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х(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113,7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113,70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100,5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597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10 1 00 10000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43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10 1 00 10200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58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10 1 00 10200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109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463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12 1 00 10270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81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12 1 00 10270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64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«Материально-техническое и программное обеспечение»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766,9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751,80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98,03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23 1 0 00000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766,9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751,80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98,03</w:t>
            </w:r>
          </w:p>
        </w:tc>
      </w:tr>
      <w:tr w:rsidR="007A65ED" w:rsidRPr="000E3FEE" w:rsidTr="00321C1C">
        <w:trPr>
          <w:trHeight w:val="73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766,9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751,80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98,03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766,9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751,80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98,03</w:t>
            </w:r>
          </w:p>
        </w:tc>
      </w:tr>
      <w:tr w:rsidR="007A65ED" w:rsidRPr="000E3FEE" w:rsidTr="00321C1C">
        <w:trPr>
          <w:trHeight w:val="274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12898,5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12850,50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99,63</w:t>
            </w:r>
          </w:p>
        </w:tc>
      </w:tr>
      <w:tr w:rsidR="007A65ED" w:rsidRPr="000E3FEE" w:rsidTr="00321C1C">
        <w:trPr>
          <w:trHeight w:val="422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1079,5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1079,5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189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100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1079,5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1079,50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54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52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271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96" w:type="dxa"/>
            <w:gridSpan w:val="2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75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6504,5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6499,2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99,92</w:t>
            </w:r>
          </w:p>
        </w:tc>
      </w:tr>
      <w:tr w:rsidR="007A65ED" w:rsidRPr="000E3FEE" w:rsidTr="00321C1C">
        <w:trPr>
          <w:trHeight w:val="356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5568,5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5568,5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148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5498,4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5498,40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59,60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9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936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930,7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99,43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235,6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230,30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97,75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343,20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73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481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975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296" w:type="dxa"/>
            <w:gridSpan w:val="2"/>
            <w:vMerge w:val="restart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1173" w:type="dxa"/>
            <w:vMerge w:val="restart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81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56,8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56,80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7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50 5 00 13190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50 5 00 13190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296,6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129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296,6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296,60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9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Осуществление отдельных  полномочий Краснодарского края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E3FEE">
              <w:rPr>
                <w:bCs/>
                <w:sz w:val="22"/>
                <w:szCs w:val="22"/>
                <w:lang w:eastAsia="ru-RU"/>
              </w:rPr>
              <w:t>связанных с муниципальным управлением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50 5 00 60000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12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Осуществление отдельных  полномочий Краснодарского края  по образованию и организации деятельности административных комиссий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57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50 6 00 00000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91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50 6 00 00170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50 6 00 00170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9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94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41,00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5199,6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5170,80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99,45</w:t>
            </w:r>
          </w:p>
        </w:tc>
      </w:tr>
      <w:tr w:rsidR="007A65ED" w:rsidRPr="000E3FEE" w:rsidTr="00321C1C">
        <w:trPr>
          <w:trHeight w:val="72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0E3FEE">
              <w:rPr>
                <w:bCs/>
                <w:sz w:val="22"/>
                <w:szCs w:val="22"/>
                <w:lang w:eastAsia="ru-RU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5199,6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5170,80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99,45</w:t>
            </w:r>
          </w:p>
        </w:tc>
      </w:tr>
      <w:tr w:rsidR="007A65ED" w:rsidRPr="000E3FEE" w:rsidTr="00321C1C">
        <w:trPr>
          <w:trHeight w:val="157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5199,6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5170,80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99,45</w:t>
            </w:r>
          </w:p>
        </w:tc>
      </w:tr>
      <w:tr w:rsidR="007A65ED" w:rsidRPr="000E3FEE" w:rsidTr="00321C1C">
        <w:trPr>
          <w:trHeight w:val="189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4372,5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4372,20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99,99</w:t>
            </w:r>
          </w:p>
        </w:tc>
      </w:tr>
      <w:tr w:rsidR="007A65ED" w:rsidRPr="000E3FEE" w:rsidTr="00321C1C">
        <w:trPr>
          <w:trHeight w:val="705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823,9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795,40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96,54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3,20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30"/>
        </w:trPr>
        <w:tc>
          <w:tcPr>
            <w:tcW w:w="322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81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75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E3FE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96" w:type="dxa"/>
            <w:gridSpan w:val="2"/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173" w:type="dxa"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75"/>
        </w:trPr>
        <w:tc>
          <w:tcPr>
            <w:tcW w:w="322" w:type="dxa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tcBorders>
              <w:bottom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645"/>
        </w:trPr>
        <w:tc>
          <w:tcPr>
            <w:tcW w:w="322" w:type="dxa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tcBorders>
              <w:bottom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A65ED" w:rsidRPr="000E3FEE" w:rsidTr="00321C1C">
        <w:trPr>
          <w:trHeight w:val="360"/>
        </w:trPr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0E3FEE" w:rsidRPr="000E3FEE" w:rsidTr="00321C1C">
        <w:trPr>
          <w:trHeight w:val="94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3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 xml:space="preserve">Ведущий специалист администрации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0E3FEE">
              <w:rPr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0E3FEE">
              <w:rPr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E3FEE">
              <w:rPr>
                <w:bCs/>
                <w:sz w:val="22"/>
                <w:szCs w:val="22"/>
                <w:lang w:eastAsia="ru-RU"/>
              </w:rPr>
              <w:t>Л.Н. Перебейнос</w:t>
            </w:r>
          </w:p>
        </w:tc>
      </w:tr>
      <w:tr w:rsidR="000E3FEE" w:rsidRPr="000E3FEE" w:rsidTr="00321C1C">
        <w:trPr>
          <w:trHeight w:val="405"/>
        </w:trPr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E3FEE" w:rsidRPr="000E3FEE" w:rsidRDefault="000E3FEE" w:rsidP="000E3FEE">
            <w:pPr>
              <w:tabs>
                <w:tab w:val="left" w:pos="7545"/>
              </w:tabs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0E3FEE" w:rsidRDefault="000E3FEE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303657" w:rsidRDefault="00321C1C" w:rsidP="00321C1C">
      <w:pPr>
        <w:jc w:val="right"/>
      </w:pPr>
      <w:r w:rsidRPr="00ED3F71">
        <w:t xml:space="preserve">                 </w:t>
      </w:r>
    </w:p>
    <w:p w:rsidR="00321C1C" w:rsidRPr="00303657" w:rsidRDefault="00321C1C" w:rsidP="00321C1C">
      <w:pPr>
        <w:jc w:val="right"/>
        <w:rPr>
          <w:sz w:val="22"/>
          <w:szCs w:val="22"/>
        </w:rPr>
      </w:pPr>
      <w:r w:rsidRPr="00303657">
        <w:rPr>
          <w:sz w:val="22"/>
          <w:szCs w:val="22"/>
        </w:rPr>
        <w:t xml:space="preserve">Приложение № 5                                  </w:t>
      </w:r>
    </w:p>
    <w:p w:rsidR="00321C1C" w:rsidRPr="00303657" w:rsidRDefault="00321C1C" w:rsidP="00321C1C">
      <w:pPr>
        <w:ind w:left="5387"/>
        <w:jc w:val="right"/>
        <w:rPr>
          <w:sz w:val="22"/>
          <w:szCs w:val="22"/>
        </w:rPr>
      </w:pPr>
      <w:r w:rsidRPr="00303657">
        <w:rPr>
          <w:sz w:val="22"/>
          <w:szCs w:val="22"/>
        </w:rPr>
        <w:t xml:space="preserve">                        к решению Совета </w:t>
      </w:r>
      <w:proofErr w:type="spellStart"/>
      <w:r w:rsidRPr="00303657">
        <w:rPr>
          <w:sz w:val="22"/>
          <w:szCs w:val="22"/>
        </w:rPr>
        <w:t>Верхнекубанского</w:t>
      </w:r>
      <w:proofErr w:type="spellEnd"/>
    </w:p>
    <w:p w:rsidR="00321C1C" w:rsidRPr="00303657" w:rsidRDefault="00321C1C" w:rsidP="00321C1C">
      <w:pPr>
        <w:ind w:left="5387"/>
        <w:jc w:val="right"/>
        <w:rPr>
          <w:sz w:val="22"/>
          <w:szCs w:val="22"/>
        </w:rPr>
      </w:pPr>
      <w:r w:rsidRPr="00303657">
        <w:rPr>
          <w:sz w:val="22"/>
          <w:szCs w:val="22"/>
        </w:rPr>
        <w:t xml:space="preserve">                                                    сельского поселения </w:t>
      </w:r>
      <w:proofErr w:type="spellStart"/>
      <w:r w:rsidRPr="00303657">
        <w:rPr>
          <w:sz w:val="22"/>
          <w:szCs w:val="22"/>
        </w:rPr>
        <w:t>Новокубанского</w:t>
      </w:r>
      <w:proofErr w:type="spellEnd"/>
      <w:r w:rsidRPr="00303657">
        <w:rPr>
          <w:sz w:val="22"/>
          <w:szCs w:val="22"/>
        </w:rPr>
        <w:t xml:space="preserve"> </w:t>
      </w:r>
    </w:p>
    <w:p w:rsidR="00321C1C" w:rsidRPr="00303657" w:rsidRDefault="00321C1C" w:rsidP="00321C1C">
      <w:pPr>
        <w:ind w:left="5387"/>
        <w:jc w:val="right"/>
        <w:rPr>
          <w:sz w:val="22"/>
          <w:szCs w:val="22"/>
        </w:rPr>
      </w:pPr>
      <w:r w:rsidRPr="00303657">
        <w:rPr>
          <w:sz w:val="22"/>
          <w:szCs w:val="22"/>
        </w:rPr>
        <w:t xml:space="preserve">                                               от 09.04.2024  года  № 202</w:t>
      </w:r>
    </w:p>
    <w:p w:rsidR="00321C1C" w:rsidRPr="00303657" w:rsidRDefault="00321C1C" w:rsidP="00321C1C">
      <w:pPr>
        <w:pStyle w:val="Web"/>
        <w:spacing w:before="0" w:after="0" w:line="240" w:lineRule="exact"/>
        <w:rPr>
          <w:rFonts w:ascii="Times New Roman" w:hAnsi="Times New Roman"/>
          <w:sz w:val="22"/>
          <w:szCs w:val="22"/>
        </w:rPr>
      </w:pPr>
    </w:p>
    <w:p w:rsidR="00321C1C" w:rsidRPr="00303657" w:rsidRDefault="00321C1C" w:rsidP="00321C1C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303657">
        <w:rPr>
          <w:b/>
          <w:bCs/>
          <w:sz w:val="22"/>
          <w:szCs w:val="22"/>
          <w:lang w:eastAsia="ru-RU"/>
        </w:rPr>
        <w:t>Источники финансирования  дефицита местного бюджета, перечень статей и видов источников финансирования дефицитов бюджетов    за 2023 год</w:t>
      </w:r>
    </w:p>
    <w:p w:rsidR="00321C1C" w:rsidRPr="00303657" w:rsidRDefault="00321C1C" w:rsidP="00321C1C">
      <w:pPr>
        <w:pStyle w:val="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0365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</w:t>
      </w:r>
      <w:proofErr w:type="spellStart"/>
      <w:r w:rsidRPr="00303657">
        <w:rPr>
          <w:rFonts w:ascii="Times New Roman" w:hAnsi="Times New Roman"/>
          <w:sz w:val="22"/>
          <w:szCs w:val="22"/>
        </w:rPr>
        <w:t>тыс</w:t>
      </w:r>
      <w:proofErr w:type="gramStart"/>
      <w:r w:rsidRPr="00303657">
        <w:rPr>
          <w:rFonts w:ascii="Times New Roman" w:hAnsi="Times New Roman"/>
          <w:sz w:val="22"/>
          <w:szCs w:val="22"/>
        </w:rPr>
        <w:t>.р</w:t>
      </w:r>
      <w:proofErr w:type="gramEnd"/>
      <w:r w:rsidRPr="00303657">
        <w:rPr>
          <w:rFonts w:ascii="Times New Roman" w:hAnsi="Times New Roman"/>
          <w:sz w:val="22"/>
          <w:szCs w:val="22"/>
        </w:rPr>
        <w:t>ублей</w:t>
      </w:r>
      <w:proofErr w:type="spellEnd"/>
      <w:r w:rsidRPr="00303657">
        <w:rPr>
          <w:rFonts w:ascii="Times New Roman" w:hAnsi="Times New Roman"/>
          <w:sz w:val="22"/>
          <w:szCs w:val="22"/>
        </w:rPr>
        <w:t xml:space="preserve">)                                                                                                 </w:t>
      </w:r>
    </w:p>
    <w:tbl>
      <w:tblPr>
        <w:tblW w:w="10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1418"/>
        <w:gridCol w:w="1395"/>
        <w:gridCol w:w="1675"/>
      </w:tblGrid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321C1C" w:rsidRPr="00303657" w:rsidRDefault="00321C1C" w:rsidP="0069730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 xml:space="preserve">Наименование групп, подгрупп, статей, программ, кодов экономической </w:t>
            </w:r>
            <w:proofErr w:type="gramStart"/>
            <w:r w:rsidRPr="00303657">
              <w:rPr>
                <w:rFonts w:ascii="Times New Roman" w:hAnsi="Times New Roman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321C1C" w:rsidRPr="00303657" w:rsidRDefault="00321C1C" w:rsidP="00697304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Неисполненные назначения</w:t>
            </w:r>
          </w:p>
        </w:tc>
      </w:tr>
      <w:tr w:rsidR="00321C1C" w:rsidRPr="00303657" w:rsidTr="00321C1C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841,6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-1019,1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1900,7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в том числе: источники внутреннего финансирования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-290,0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-290,0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000 01 03 0000 00 0000 000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-290,0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-290,0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000 01 03 0100 00 0000 000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 в валюте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-290,0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-290,0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000 01 03 0100 10  0000 700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 в валюте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4610,0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4610,0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000 01 03 0100 10  0000 710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 бюджетами сельских поселений  в валюте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4610,0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4610,0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000 01 03 0000 10  0000 800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color w:val="000000"/>
                <w:sz w:val="22"/>
                <w:szCs w:val="22"/>
              </w:rPr>
              <w:t>Погашение кредитов</w:t>
            </w:r>
            <w:r w:rsidRPr="00303657">
              <w:rPr>
                <w:sz w:val="22"/>
                <w:szCs w:val="22"/>
              </w:rPr>
              <w:t xml:space="preserve"> от других бюджетов бюджетной системы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 в валюте Российской Федерации</w:t>
            </w:r>
          </w:p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-4900,0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-4900,0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000 01 03 0000 10  0000 810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color w:val="000000"/>
                <w:sz w:val="22"/>
                <w:szCs w:val="22"/>
              </w:rPr>
              <w:t xml:space="preserve">Погашение </w:t>
            </w:r>
            <w:r w:rsidRPr="00303657">
              <w:rPr>
                <w:sz w:val="22"/>
                <w:szCs w:val="22"/>
              </w:rPr>
              <w:t xml:space="preserve">кредитов от других бюджетов бюджетной системы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 xml:space="preserve"> бюджетами сельских поселений  в валюте </w:t>
            </w:r>
            <w:r w:rsidRPr="00303657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-4900,0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-4900,0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rPr>
                <w:color w:val="000000"/>
                <w:sz w:val="22"/>
                <w:szCs w:val="22"/>
              </w:rPr>
            </w:pPr>
            <w:r w:rsidRPr="00303657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  <w:proofErr w:type="gramStart"/>
            <w:r w:rsidRPr="0030365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0365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000 01 00 0000 00  0000 000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1131,6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-729,1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1860,7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000 01 05 0000 00  0000 000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1131,6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-729,1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1860,7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000 01 05 0000 00  0000 500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Увеличение остатков средств</w:t>
            </w:r>
            <w:proofErr w:type="gramStart"/>
            <w:r w:rsidRPr="00303657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303657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-42130,9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-48013,5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000 01 05 0200 00  0000 500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-42130,9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-48013,5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000 01 05 0201 00 0000 510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-42130,9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-48013,5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000 01 05 0201 10 0000 510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-42130,9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-48013,5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000 01 05 0000 00  0000 600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43262,5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47284,4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000 01 05 0000 00  0000 600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43262,5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47284,4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000 01 05 0201 00  0000 610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43262,5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47284,4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  <w:tr w:rsidR="00321C1C" w:rsidRPr="00303657" w:rsidTr="00321C1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000 01 05 0201 10 0000 610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pStyle w:val="Web"/>
              <w:snapToGrid w:val="0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03657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43262,5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47284,4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1C" w:rsidRPr="00303657" w:rsidRDefault="00321C1C" w:rsidP="00697304">
            <w:pPr>
              <w:jc w:val="right"/>
              <w:rPr>
                <w:sz w:val="22"/>
                <w:szCs w:val="22"/>
              </w:rPr>
            </w:pPr>
            <w:r w:rsidRPr="00303657">
              <w:rPr>
                <w:sz w:val="22"/>
                <w:szCs w:val="22"/>
              </w:rPr>
              <w:t>х</w:t>
            </w:r>
          </w:p>
        </w:tc>
      </w:tr>
    </w:tbl>
    <w:p w:rsidR="00321C1C" w:rsidRPr="00303657" w:rsidRDefault="00321C1C" w:rsidP="00321C1C">
      <w:pPr>
        <w:rPr>
          <w:sz w:val="22"/>
          <w:szCs w:val="22"/>
        </w:rPr>
      </w:pPr>
    </w:p>
    <w:p w:rsidR="00321C1C" w:rsidRPr="00303657" w:rsidRDefault="00321C1C" w:rsidP="00321C1C">
      <w:pPr>
        <w:rPr>
          <w:sz w:val="22"/>
          <w:szCs w:val="22"/>
        </w:rPr>
      </w:pPr>
    </w:p>
    <w:p w:rsidR="00321C1C" w:rsidRPr="00303657" w:rsidRDefault="00321C1C" w:rsidP="00321C1C">
      <w:pPr>
        <w:rPr>
          <w:sz w:val="22"/>
          <w:szCs w:val="22"/>
        </w:rPr>
      </w:pPr>
      <w:r w:rsidRPr="00303657">
        <w:rPr>
          <w:sz w:val="22"/>
          <w:szCs w:val="22"/>
        </w:rPr>
        <w:t xml:space="preserve">Ведущий специалист  администрации </w:t>
      </w:r>
      <w:proofErr w:type="spellStart"/>
      <w:r w:rsidRPr="00303657">
        <w:rPr>
          <w:sz w:val="22"/>
          <w:szCs w:val="22"/>
        </w:rPr>
        <w:t>Верхнекубанского</w:t>
      </w:r>
      <w:proofErr w:type="spellEnd"/>
      <w:r w:rsidRPr="00303657">
        <w:rPr>
          <w:sz w:val="22"/>
          <w:szCs w:val="22"/>
        </w:rPr>
        <w:t xml:space="preserve"> </w:t>
      </w:r>
      <w:proofErr w:type="gramStart"/>
      <w:r w:rsidRPr="00303657">
        <w:rPr>
          <w:sz w:val="22"/>
          <w:szCs w:val="22"/>
        </w:rPr>
        <w:t>сельского</w:t>
      </w:r>
      <w:proofErr w:type="gramEnd"/>
      <w:r w:rsidRPr="00303657">
        <w:rPr>
          <w:sz w:val="22"/>
          <w:szCs w:val="22"/>
        </w:rPr>
        <w:t xml:space="preserve"> </w:t>
      </w:r>
    </w:p>
    <w:p w:rsidR="00321C1C" w:rsidRPr="00303657" w:rsidRDefault="00321C1C" w:rsidP="00321C1C">
      <w:pPr>
        <w:rPr>
          <w:sz w:val="22"/>
          <w:szCs w:val="22"/>
        </w:rPr>
      </w:pPr>
      <w:r w:rsidRPr="00303657">
        <w:rPr>
          <w:sz w:val="22"/>
          <w:szCs w:val="22"/>
        </w:rPr>
        <w:t xml:space="preserve"> поселения </w:t>
      </w:r>
      <w:proofErr w:type="spellStart"/>
      <w:r w:rsidRPr="00303657">
        <w:rPr>
          <w:sz w:val="22"/>
          <w:szCs w:val="22"/>
        </w:rPr>
        <w:t>Новокубанского</w:t>
      </w:r>
      <w:proofErr w:type="spellEnd"/>
      <w:r w:rsidRPr="00303657">
        <w:rPr>
          <w:sz w:val="22"/>
          <w:szCs w:val="22"/>
        </w:rPr>
        <w:t xml:space="preserve"> района                                                    </w:t>
      </w:r>
      <w:r w:rsidRPr="00303657">
        <w:rPr>
          <w:sz w:val="22"/>
          <w:szCs w:val="22"/>
        </w:rPr>
        <w:t xml:space="preserve">           </w:t>
      </w:r>
      <w:r w:rsidRPr="00303657">
        <w:rPr>
          <w:sz w:val="22"/>
          <w:szCs w:val="22"/>
        </w:rPr>
        <w:t xml:space="preserve">             Л.Н. Перебейнос        </w:t>
      </w:r>
    </w:p>
    <w:p w:rsidR="00321C1C" w:rsidRPr="00303657" w:rsidRDefault="00321C1C" w:rsidP="00321C1C">
      <w:pPr>
        <w:rPr>
          <w:sz w:val="22"/>
          <w:szCs w:val="22"/>
        </w:rPr>
      </w:pPr>
    </w:p>
    <w:p w:rsidR="007A65ED" w:rsidRPr="00303657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Pr="00303657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jc w:val="right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 xml:space="preserve">  Приложение № 6</w:t>
      </w:r>
    </w:p>
    <w:p w:rsidR="00321C1C" w:rsidRPr="00321C1C" w:rsidRDefault="00321C1C" w:rsidP="00321C1C">
      <w:pPr>
        <w:tabs>
          <w:tab w:val="left" w:pos="7545"/>
        </w:tabs>
        <w:suppressAutoHyphens w:val="0"/>
        <w:jc w:val="right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 xml:space="preserve">к решению Совета </w:t>
      </w:r>
      <w:proofErr w:type="spellStart"/>
      <w:r w:rsidRPr="00321C1C">
        <w:rPr>
          <w:bCs/>
          <w:sz w:val="22"/>
          <w:szCs w:val="22"/>
          <w:lang w:eastAsia="ru-RU"/>
        </w:rPr>
        <w:t>Верхнекубанского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</w:t>
      </w:r>
    </w:p>
    <w:p w:rsidR="00321C1C" w:rsidRPr="00321C1C" w:rsidRDefault="00321C1C" w:rsidP="00321C1C">
      <w:pPr>
        <w:tabs>
          <w:tab w:val="left" w:pos="7545"/>
        </w:tabs>
        <w:suppressAutoHyphens w:val="0"/>
        <w:jc w:val="right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 xml:space="preserve">сельского поселения </w:t>
      </w:r>
      <w:proofErr w:type="spellStart"/>
      <w:r w:rsidRPr="00321C1C">
        <w:rPr>
          <w:bCs/>
          <w:sz w:val="22"/>
          <w:szCs w:val="22"/>
          <w:lang w:eastAsia="ru-RU"/>
        </w:rPr>
        <w:t>Новокубанского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района</w:t>
      </w:r>
    </w:p>
    <w:p w:rsidR="00321C1C" w:rsidRPr="00321C1C" w:rsidRDefault="00321C1C" w:rsidP="00321C1C">
      <w:pPr>
        <w:tabs>
          <w:tab w:val="left" w:pos="7545"/>
        </w:tabs>
        <w:suppressAutoHyphens w:val="0"/>
        <w:jc w:val="right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 xml:space="preserve">от  </w:t>
      </w:r>
      <w:r>
        <w:rPr>
          <w:bCs/>
          <w:sz w:val="22"/>
          <w:szCs w:val="22"/>
          <w:lang w:eastAsia="ru-RU"/>
        </w:rPr>
        <w:t>09.04.2024</w:t>
      </w:r>
      <w:r w:rsidRPr="00321C1C">
        <w:rPr>
          <w:bCs/>
          <w:sz w:val="22"/>
          <w:szCs w:val="22"/>
          <w:lang w:eastAsia="ru-RU"/>
        </w:rPr>
        <w:t xml:space="preserve"> года  № </w:t>
      </w:r>
      <w:r>
        <w:rPr>
          <w:bCs/>
          <w:sz w:val="22"/>
          <w:szCs w:val="22"/>
          <w:lang w:eastAsia="ru-RU"/>
        </w:rPr>
        <w:t>202</w:t>
      </w:r>
    </w:p>
    <w:p w:rsidR="00321C1C" w:rsidRPr="00321C1C" w:rsidRDefault="00321C1C" w:rsidP="00321C1C">
      <w:pPr>
        <w:tabs>
          <w:tab w:val="left" w:pos="7545"/>
        </w:tabs>
        <w:suppressAutoHyphens w:val="0"/>
        <w:jc w:val="right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jc w:val="center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 xml:space="preserve">Отчет  об использовании средств резервного фонда </w:t>
      </w:r>
      <w:proofErr w:type="spellStart"/>
      <w:r w:rsidRPr="00321C1C">
        <w:rPr>
          <w:bCs/>
          <w:sz w:val="22"/>
          <w:szCs w:val="22"/>
          <w:lang w:eastAsia="ru-RU"/>
        </w:rPr>
        <w:t>Верхнекубанского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сельского поселения </w:t>
      </w:r>
      <w:proofErr w:type="spellStart"/>
      <w:r w:rsidRPr="00321C1C">
        <w:rPr>
          <w:bCs/>
          <w:sz w:val="22"/>
          <w:szCs w:val="22"/>
          <w:lang w:eastAsia="ru-RU"/>
        </w:rPr>
        <w:t>Новокубанского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района за 2023 год</w:t>
      </w:r>
    </w:p>
    <w:p w:rsidR="00321C1C" w:rsidRDefault="00321C1C" w:rsidP="00321C1C">
      <w:pPr>
        <w:tabs>
          <w:tab w:val="left" w:pos="7545"/>
        </w:tabs>
        <w:suppressAutoHyphens w:val="0"/>
        <w:jc w:val="both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            </w:t>
      </w:r>
      <w:r w:rsidRPr="00321C1C">
        <w:rPr>
          <w:bCs/>
          <w:sz w:val="22"/>
          <w:szCs w:val="22"/>
          <w:lang w:eastAsia="ru-RU"/>
        </w:rPr>
        <w:t xml:space="preserve">В соответствии с решением Совета </w:t>
      </w:r>
      <w:proofErr w:type="spellStart"/>
      <w:r w:rsidRPr="00321C1C">
        <w:rPr>
          <w:bCs/>
          <w:sz w:val="22"/>
          <w:szCs w:val="22"/>
          <w:lang w:eastAsia="ru-RU"/>
        </w:rPr>
        <w:t>Верхнекубанского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сельского поселения </w:t>
      </w:r>
      <w:proofErr w:type="spellStart"/>
      <w:r w:rsidRPr="00321C1C">
        <w:rPr>
          <w:bCs/>
          <w:sz w:val="22"/>
          <w:szCs w:val="22"/>
          <w:lang w:eastAsia="ru-RU"/>
        </w:rPr>
        <w:t>Новокубанского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района от 01.12.2022 г № 155 «О бюджете </w:t>
      </w:r>
      <w:proofErr w:type="spellStart"/>
      <w:r w:rsidRPr="00321C1C">
        <w:rPr>
          <w:bCs/>
          <w:sz w:val="22"/>
          <w:szCs w:val="22"/>
          <w:lang w:eastAsia="ru-RU"/>
        </w:rPr>
        <w:t>Верхнекубанского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сельского поселения </w:t>
      </w:r>
      <w:proofErr w:type="spellStart"/>
      <w:r w:rsidRPr="00321C1C">
        <w:rPr>
          <w:bCs/>
          <w:sz w:val="22"/>
          <w:szCs w:val="22"/>
          <w:lang w:eastAsia="ru-RU"/>
        </w:rPr>
        <w:t>Новокубанского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района на 2023 год» предусмотрены средства резервного фонда в сумме 100 000,00 рублей.</w:t>
      </w:r>
    </w:p>
    <w:p w:rsidR="00321C1C" w:rsidRPr="00321C1C" w:rsidRDefault="00321C1C" w:rsidP="00321C1C">
      <w:pPr>
        <w:tabs>
          <w:tab w:val="left" w:pos="7545"/>
        </w:tabs>
        <w:suppressAutoHyphens w:val="0"/>
        <w:jc w:val="both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>За 12 месяцев 2023 года расходы за счет средств резервного фонда не осуществлялись.</w:t>
      </w:r>
    </w:p>
    <w:p w:rsidR="00321C1C" w:rsidRDefault="00321C1C" w:rsidP="00321C1C">
      <w:pPr>
        <w:tabs>
          <w:tab w:val="left" w:pos="7545"/>
        </w:tabs>
        <w:suppressAutoHyphens w:val="0"/>
        <w:jc w:val="both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jc w:val="both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 xml:space="preserve">Ведущий специалист  администрации </w:t>
      </w: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  <w:proofErr w:type="spellStart"/>
      <w:r w:rsidRPr="00321C1C">
        <w:rPr>
          <w:bCs/>
          <w:sz w:val="22"/>
          <w:szCs w:val="22"/>
          <w:lang w:eastAsia="ru-RU"/>
        </w:rPr>
        <w:t>Верхнекубанского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сельского  поселения</w:t>
      </w: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  <w:r w:rsidRPr="00321C1C">
        <w:rPr>
          <w:bCs/>
          <w:sz w:val="22"/>
          <w:szCs w:val="22"/>
          <w:lang w:eastAsia="ru-RU"/>
        </w:rPr>
        <w:t xml:space="preserve"> </w:t>
      </w:r>
      <w:proofErr w:type="spellStart"/>
      <w:r w:rsidRPr="00321C1C">
        <w:rPr>
          <w:bCs/>
          <w:sz w:val="22"/>
          <w:szCs w:val="22"/>
          <w:lang w:eastAsia="ru-RU"/>
        </w:rPr>
        <w:t>Новокубанского</w:t>
      </w:r>
      <w:proofErr w:type="spellEnd"/>
      <w:r w:rsidRPr="00321C1C">
        <w:rPr>
          <w:bCs/>
          <w:sz w:val="22"/>
          <w:szCs w:val="22"/>
          <w:lang w:eastAsia="ru-RU"/>
        </w:rPr>
        <w:t xml:space="preserve"> района                                           </w:t>
      </w:r>
      <w:r>
        <w:rPr>
          <w:bCs/>
          <w:sz w:val="22"/>
          <w:szCs w:val="22"/>
          <w:lang w:eastAsia="ru-RU"/>
        </w:rPr>
        <w:t xml:space="preserve">                                    </w:t>
      </w:r>
      <w:r w:rsidRPr="00321C1C">
        <w:rPr>
          <w:bCs/>
          <w:sz w:val="22"/>
          <w:szCs w:val="22"/>
          <w:lang w:eastAsia="ru-RU"/>
        </w:rPr>
        <w:t xml:space="preserve"> Л.Н. Перебейнос                                                         </w:t>
      </w: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321C1C" w:rsidRPr="00321C1C" w:rsidRDefault="00321C1C" w:rsidP="00321C1C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7A65ED" w:rsidRPr="000C2C6F" w:rsidRDefault="007A65ED" w:rsidP="006B66C9">
      <w:pPr>
        <w:tabs>
          <w:tab w:val="left" w:pos="7545"/>
        </w:tabs>
        <w:suppressAutoHyphens w:val="0"/>
        <w:rPr>
          <w:bCs/>
          <w:sz w:val="22"/>
          <w:szCs w:val="22"/>
          <w:lang w:eastAsia="ru-RU"/>
        </w:rPr>
      </w:pPr>
    </w:p>
    <w:p w:rsidR="00173843" w:rsidRPr="00CB1E5A" w:rsidRDefault="00173843" w:rsidP="00173843">
      <w:pPr>
        <w:ind w:left="4820"/>
        <w:jc w:val="right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FE161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 xml:space="preserve">. Кирова, </w:t>
            </w:r>
            <w:proofErr w:type="spellStart"/>
            <w:r w:rsidRPr="00CB1E5A">
              <w:rPr>
                <w:sz w:val="22"/>
                <w:szCs w:val="22"/>
              </w:rPr>
              <w:t>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</w:t>
            </w:r>
            <w:proofErr w:type="spellEnd"/>
            <w:r w:rsidRPr="00CB1E5A">
              <w:rPr>
                <w:sz w:val="22"/>
                <w:szCs w:val="22"/>
              </w:rPr>
              <w:t>, 21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FE1614"/>
          <w:p w:rsidR="007A5396" w:rsidRPr="00CB1E5A" w:rsidRDefault="007A5396" w:rsidP="00FE1614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321C1C" w:rsidP="00FE1614">
            <w:r>
              <w:rPr>
                <w:sz w:val="22"/>
                <w:szCs w:val="22"/>
              </w:rPr>
              <w:t>09</w:t>
            </w:r>
            <w:r w:rsidR="00FB6477">
              <w:rPr>
                <w:sz w:val="22"/>
                <w:szCs w:val="22"/>
              </w:rPr>
              <w:t>.04.</w:t>
            </w:r>
            <w:r w:rsidR="007A5396">
              <w:rPr>
                <w:sz w:val="22"/>
                <w:szCs w:val="22"/>
              </w:rPr>
              <w:t>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321C1C" w:rsidP="00FE1614">
            <w:r>
              <w:rPr>
                <w:sz w:val="22"/>
                <w:szCs w:val="22"/>
              </w:rPr>
              <w:t>10</w:t>
            </w:r>
            <w:r w:rsidR="00FB6477">
              <w:rPr>
                <w:sz w:val="22"/>
                <w:szCs w:val="22"/>
              </w:rPr>
              <w:t>.04</w:t>
            </w:r>
            <w:r w:rsidR="007A5396">
              <w:rPr>
                <w:sz w:val="22"/>
                <w:szCs w:val="22"/>
              </w:rPr>
              <w:t>.202</w:t>
            </w:r>
            <w:r w:rsidR="006D6B1C">
              <w:rPr>
                <w:sz w:val="22"/>
                <w:szCs w:val="22"/>
              </w:rPr>
              <w:t>4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FE1614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4442A" w:rsidRPr="0094442A" w:rsidRDefault="0094442A" w:rsidP="0095066C">
      <w:pPr>
        <w:jc w:val="center"/>
      </w:pPr>
    </w:p>
    <w:sectPr w:rsidR="0094442A" w:rsidRPr="0094442A" w:rsidSect="00CD0BB4">
      <w:pgSz w:w="11905" w:h="16837"/>
      <w:pgMar w:top="232" w:right="794" w:bottom="3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7C3"/>
    <w:rsid w:val="00011C53"/>
    <w:rsid w:val="0001635A"/>
    <w:rsid w:val="000274DC"/>
    <w:rsid w:val="00035FDB"/>
    <w:rsid w:val="0005184F"/>
    <w:rsid w:val="0007575D"/>
    <w:rsid w:val="0009105E"/>
    <w:rsid w:val="000B14C2"/>
    <w:rsid w:val="000C2C6F"/>
    <w:rsid w:val="000D33F0"/>
    <w:rsid w:val="000D4A0C"/>
    <w:rsid w:val="000E3FEE"/>
    <w:rsid w:val="00100418"/>
    <w:rsid w:val="00110823"/>
    <w:rsid w:val="0011418C"/>
    <w:rsid w:val="0012745F"/>
    <w:rsid w:val="0015329D"/>
    <w:rsid w:val="001703F3"/>
    <w:rsid w:val="00173843"/>
    <w:rsid w:val="0018075A"/>
    <w:rsid w:val="00184D3E"/>
    <w:rsid w:val="001906B9"/>
    <w:rsid w:val="00191E3C"/>
    <w:rsid w:val="001A08ED"/>
    <w:rsid w:val="001A185A"/>
    <w:rsid w:val="001A6F5E"/>
    <w:rsid w:val="001B45AB"/>
    <w:rsid w:val="001B4D47"/>
    <w:rsid w:val="001C221E"/>
    <w:rsid w:val="001C68CD"/>
    <w:rsid w:val="001D009C"/>
    <w:rsid w:val="001D257D"/>
    <w:rsid w:val="001E2911"/>
    <w:rsid w:val="001F3FA9"/>
    <w:rsid w:val="001F733D"/>
    <w:rsid w:val="0020722E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03657"/>
    <w:rsid w:val="003151E3"/>
    <w:rsid w:val="00317164"/>
    <w:rsid w:val="00321C1C"/>
    <w:rsid w:val="00322313"/>
    <w:rsid w:val="00324A67"/>
    <w:rsid w:val="0035156B"/>
    <w:rsid w:val="0035498D"/>
    <w:rsid w:val="00371AFD"/>
    <w:rsid w:val="003962F8"/>
    <w:rsid w:val="003A012C"/>
    <w:rsid w:val="003A7C79"/>
    <w:rsid w:val="003C2058"/>
    <w:rsid w:val="003C255B"/>
    <w:rsid w:val="003C43AD"/>
    <w:rsid w:val="003C4C8D"/>
    <w:rsid w:val="003C504D"/>
    <w:rsid w:val="00420300"/>
    <w:rsid w:val="00422313"/>
    <w:rsid w:val="004242D7"/>
    <w:rsid w:val="00432A2A"/>
    <w:rsid w:val="00443AED"/>
    <w:rsid w:val="004710BF"/>
    <w:rsid w:val="0048327D"/>
    <w:rsid w:val="00484B6C"/>
    <w:rsid w:val="0048734E"/>
    <w:rsid w:val="004952A1"/>
    <w:rsid w:val="004A1B27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4429"/>
    <w:rsid w:val="00636F05"/>
    <w:rsid w:val="00682759"/>
    <w:rsid w:val="0069652A"/>
    <w:rsid w:val="006B252F"/>
    <w:rsid w:val="006B5073"/>
    <w:rsid w:val="006B66C9"/>
    <w:rsid w:val="006B67F5"/>
    <w:rsid w:val="006D676F"/>
    <w:rsid w:val="006D6B1C"/>
    <w:rsid w:val="006D7888"/>
    <w:rsid w:val="006F4317"/>
    <w:rsid w:val="0070322F"/>
    <w:rsid w:val="007067B9"/>
    <w:rsid w:val="007163DC"/>
    <w:rsid w:val="007620D5"/>
    <w:rsid w:val="007638C1"/>
    <w:rsid w:val="00770A66"/>
    <w:rsid w:val="007804E7"/>
    <w:rsid w:val="0078209F"/>
    <w:rsid w:val="00786354"/>
    <w:rsid w:val="00796ABC"/>
    <w:rsid w:val="007A00E8"/>
    <w:rsid w:val="007A5396"/>
    <w:rsid w:val="007A65ED"/>
    <w:rsid w:val="007A7A48"/>
    <w:rsid w:val="007B23C0"/>
    <w:rsid w:val="007D1A2C"/>
    <w:rsid w:val="007E16F6"/>
    <w:rsid w:val="007F09D1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3CF3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6791E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D0BB4"/>
    <w:rsid w:val="00CE1744"/>
    <w:rsid w:val="00CE3250"/>
    <w:rsid w:val="00D03486"/>
    <w:rsid w:val="00D21E46"/>
    <w:rsid w:val="00D4540A"/>
    <w:rsid w:val="00D576C8"/>
    <w:rsid w:val="00D643DB"/>
    <w:rsid w:val="00D830E8"/>
    <w:rsid w:val="00D83939"/>
    <w:rsid w:val="00D938F4"/>
    <w:rsid w:val="00D941F2"/>
    <w:rsid w:val="00D96830"/>
    <w:rsid w:val="00DA6226"/>
    <w:rsid w:val="00DB10F3"/>
    <w:rsid w:val="00DC2E09"/>
    <w:rsid w:val="00DE433C"/>
    <w:rsid w:val="00DF2567"/>
    <w:rsid w:val="00E0495F"/>
    <w:rsid w:val="00E214A9"/>
    <w:rsid w:val="00E40C74"/>
    <w:rsid w:val="00E4675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24EAD"/>
    <w:rsid w:val="00F52ED8"/>
    <w:rsid w:val="00F540CA"/>
    <w:rsid w:val="00F621E3"/>
    <w:rsid w:val="00F73D9C"/>
    <w:rsid w:val="00F849A2"/>
    <w:rsid w:val="00F92B1B"/>
    <w:rsid w:val="00F948AC"/>
    <w:rsid w:val="00FB50D9"/>
    <w:rsid w:val="00FB6477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9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1A18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1A185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A18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A185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A18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1A185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6B67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B67F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4">
    <w:name w:val="xl174"/>
    <w:basedOn w:val="a"/>
    <w:rsid w:val="006B67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5">
    <w:name w:val="xl175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6">
    <w:name w:val="xl176"/>
    <w:basedOn w:val="a"/>
    <w:rsid w:val="006B67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7">
    <w:name w:val="xl177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9">
    <w:name w:val="xl179"/>
    <w:basedOn w:val="a"/>
    <w:rsid w:val="006B67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0">
    <w:name w:val="xl180"/>
    <w:basedOn w:val="a"/>
    <w:rsid w:val="006B67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1">
    <w:name w:val="xl181"/>
    <w:basedOn w:val="a"/>
    <w:rsid w:val="006B67F5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2">
    <w:name w:val="xl182"/>
    <w:basedOn w:val="a"/>
    <w:rsid w:val="006B67F5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6B67F5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5">
    <w:name w:val="xl185"/>
    <w:basedOn w:val="a"/>
    <w:rsid w:val="006B67F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6B67F5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6B67F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6B67F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0">
    <w:name w:val="xl190"/>
    <w:basedOn w:val="a"/>
    <w:rsid w:val="006B67F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1">
    <w:name w:val="xl191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6B67F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17">
    <w:name w:val="Заголовок №1_"/>
    <w:link w:val="18"/>
    <w:rsid w:val="006B66C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+ 12"/>
    <w:aliases w:val="5 pt,Интервал 0 pt"/>
    <w:rsid w:val="006B66C9"/>
    <w:rPr>
      <w:rFonts w:ascii="Times New Roman" w:hAnsi="Times New Roman" w:cs="Times New Roman"/>
      <w:spacing w:val="10"/>
      <w:sz w:val="25"/>
      <w:szCs w:val="25"/>
    </w:rPr>
  </w:style>
  <w:style w:type="paragraph" w:customStyle="1" w:styleId="18">
    <w:name w:val="Заголовок №1"/>
    <w:basedOn w:val="a"/>
    <w:link w:val="17"/>
    <w:rsid w:val="006B66C9"/>
    <w:pPr>
      <w:shd w:val="clear" w:color="auto" w:fill="FFFFFF"/>
      <w:suppressAutoHyphens w:val="0"/>
      <w:spacing w:before="900" w:line="317" w:lineRule="exac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679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194">
    <w:name w:val="xl194"/>
    <w:basedOn w:val="a"/>
    <w:rsid w:val="00A679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A67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9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4">
    <w:name w:val="xl164"/>
    <w:basedOn w:val="a"/>
    <w:rsid w:val="001A185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1A185A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1A18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1A185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1A185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1A185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1A18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1A185A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6B67F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B67F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4">
    <w:name w:val="xl174"/>
    <w:basedOn w:val="a"/>
    <w:rsid w:val="006B67F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5">
    <w:name w:val="xl175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6">
    <w:name w:val="xl176"/>
    <w:basedOn w:val="a"/>
    <w:rsid w:val="006B67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7">
    <w:name w:val="xl177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8">
    <w:name w:val="xl178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79">
    <w:name w:val="xl179"/>
    <w:basedOn w:val="a"/>
    <w:rsid w:val="006B67F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0">
    <w:name w:val="xl180"/>
    <w:basedOn w:val="a"/>
    <w:rsid w:val="006B67F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1">
    <w:name w:val="xl181"/>
    <w:basedOn w:val="a"/>
    <w:rsid w:val="006B67F5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2">
    <w:name w:val="xl182"/>
    <w:basedOn w:val="a"/>
    <w:rsid w:val="006B67F5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6B67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6B67F5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5">
    <w:name w:val="xl185"/>
    <w:basedOn w:val="a"/>
    <w:rsid w:val="006B67F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6B67F5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6B67F5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6B67F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0">
    <w:name w:val="xl190"/>
    <w:basedOn w:val="a"/>
    <w:rsid w:val="006B67F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1">
    <w:name w:val="xl191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6B67F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6B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17">
    <w:name w:val="Заголовок №1_"/>
    <w:link w:val="18"/>
    <w:rsid w:val="006B66C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+ 12"/>
    <w:aliases w:val="5 pt,Интервал 0 pt"/>
    <w:rsid w:val="006B66C9"/>
    <w:rPr>
      <w:rFonts w:ascii="Times New Roman" w:hAnsi="Times New Roman" w:cs="Times New Roman"/>
      <w:spacing w:val="10"/>
      <w:sz w:val="25"/>
      <w:szCs w:val="25"/>
    </w:rPr>
  </w:style>
  <w:style w:type="paragraph" w:customStyle="1" w:styleId="18">
    <w:name w:val="Заголовок №1"/>
    <w:basedOn w:val="a"/>
    <w:link w:val="17"/>
    <w:rsid w:val="006B66C9"/>
    <w:pPr>
      <w:shd w:val="clear" w:color="auto" w:fill="FFFFFF"/>
      <w:suppressAutoHyphens w:val="0"/>
      <w:spacing w:before="900" w:line="317" w:lineRule="exac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679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194">
    <w:name w:val="xl194"/>
    <w:basedOn w:val="a"/>
    <w:rsid w:val="00A679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A679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44DE-4272-4F30-A1C1-7A68ACF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6728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2024-04-10T11:09:00Z</cp:lastPrinted>
  <dcterms:created xsi:type="dcterms:W3CDTF">2024-04-10T11:08:00Z</dcterms:created>
  <dcterms:modified xsi:type="dcterms:W3CDTF">2024-04-10T11:10:00Z</dcterms:modified>
</cp:coreProperties>
</file>